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8D664B" w:rsidRPr="005430AF" w:rsidTr="0084579C">
        <w:tc>
          <w:tcPr>
            <w:tcW w:w="8646" w:type="dxa"/>
            <w:hideMark/>
          </w:tcPr>
          <w:p w:rsidR="008D664B" w:rsidRPr="005430AF" w:rsidRDefault="008D664B" w:rsidP="0084579C">
            <w:pPr>
              <w:tabs>
                <w:tab w:val="left" w:pos="2840"/>
                <w:tab w:val="center" w:pos="42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543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ab/>
              <w:t xml:space="preserve">      </w:t>
            </w:r>
            <w:r w:rsidRPr="00543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53.2pt" o:ole="" fillcolor="window">
                  <v:imagedata r:id="rId8" o:title=""/>
                </v:shape>
                <o:OLEObject Type="Embed" ProgID="Word.Picture.8" ShapeID="_x0000_i1025" DrawAspect="Content" ObjectID="_1697960523" r:id="rId9"/>
              </w:object>
            </w:r>
          </w:p>
        </w:tc>
      </w:tr>
    </w:tbl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Республикæ Цæгат Ирыстон - Аланийы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Горæтгæрон район - бынæттон 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хиуынаффæйады муниципалон равзæрды администраци</w:t>
      </w:r>
    </w:p>
    <w:p w:rsidR="008D664B" w:rsidRPr="005430AF" w:rsidRDefault="008D664B" w:rsidP="008D66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Ы Н А Ф Ф Æ </w:t>
      </w:r>
    </w:p>
    <w:p w:rsidR="008D664B" w:rsidRPr="005430AF" w:rsidRDefault="008D664B" w:rsidP="008D66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</w:t>
      </w:r>
    </w:p>
    <w:p w:rsidR="008D664B" w:rsidRPr="005430AF" w:rsidRDefault="008D664B" w:rsidP="008D66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C3B6D2" wp14:editId="014972E8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0" t="0" r="19050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1mC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" o:allowincell="f"/>
            </w:pict>
          </mc:Fallback>
        </mc:AlternateContent>
      </w: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местного самоуправления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  Пригородный район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Северная Осетия – Алания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3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Е Н И Е</w:t>
      </w:r>
    </w:p>
    <w:p w:rsidR="008D664B" w:rsidRPr="005430AF" w:rsidRDefault="008D664B" w:rsidP="008D6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664B" w:rsidRDefault="008D664B" w:rsidP="008D664B">
      <w:p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</w:t>
      </w:r>
      <w:r w:rsidRPr="003A3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A3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3A3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___20__г.</w:t>
      </w: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543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 </w:t>
      </w:r>
      <w:r w:rsidRPr="003A38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664B" w:rsidRPr="005430AF" w:rsidRDefault="008D664B" w:rsidP="008D664B">
      <w:pPr>
        <w:ind w:right="-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30AF">
        <w:rPr>
          <w:rFonts w:ascii="Times New Roman" w:eastAsia="Calibri" w:hAnsi="Times New Roman" w:cs="Times New Roman"/>
          <w:b/>
          <w:sz w:val="28"/>
          <w:szCs w:val="28"/>
        </w:rPr>
        <w:t>Об утверждении муниципальной программы</w:t>
      </w:r>
      <w:r w:rsidRPr="005430AF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 «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Информатизация деятельности администрации 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местного самоуправления муниципального образования 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br/>
        <w:t>Пригородный район РСО-Алания на  202</w:t>
      </w:r>
      <w:r w:rsidRPr="00664F8A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>-202</w:t>
      </w:r>
      <w:r w:rsidRPr="00664F8A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912C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>г</w:t>
      </w:r>
      <w:r w:rsidR="00E73F8F">
        <w:rPr>
          <w:rFonts w:ascii="Times New Roman" w:eastAsia="Calibri" w:hAnsi="Times New Roman" w:cs="Times New Roman"/>
          <w:b/>
          <w:bCs/>
          <w:sz w:val="28"/>
          <w:szCs w:val="28"/>
        </w:rPr>
        <w:t>оды»</w:t>
      </w:r>
    </w:p>
    <w:p w:rsidR="008D664B" w:rsidRPr="005430AF" w:rsidRDefault="008D664B" w:rsidP="008D664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               С целью внедрения новых информационных технологий в практику управленческой деятельности в администрации местного самоуправления муниципального образования Пригородный район, повышения качества и эффективности муниципального управления с использованием информационных технологий, а также  в соответствии с Федеральным законом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№210-ФЗ от 27.07.2010 «Об организации предоставления государственных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муниципальных услуг», №149-ФЗ от 27.07.2006 «Об информации, информационных технологиях и защите информации»,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№8-ФЗ от 09.02.2009г. «Об обеспечении доступа к информации о деятельности государственных органов и органов местного самоуправления», Указа Президента Российской Федерации от 09.05.2017г. № 203 «Стратегия развития информационного общества в Российской Федера</w:t>
      </w:r>
      <w:r w:rsidRPr="005430AF">
        <w:rPr>
          <w:rFonts w:ascii="Times New Roman" w:eastAsia="Calibri" w:hAnsi="Times New Roman" w:cs="Times New Roman"/>
          <w:sz w:val="28"/>
          <w:szCs w:val="28"/>
        </w:rPr>
        <w:softHyphen/>
        <w:t>ции на 2017- 2030 годы», а также в соответствии с постановлением  администрации от 12.03.2019г. №163 «</w:t>
      </w:r>
      <w:r w:rsidRPr="005430AF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Положения о порядке  разработки, утверждения, реализации и мониторинга  исполнения муниципальных программ и ведомственных целевых программ муниципального</w:t>
      </w:r>
      <w:proofErr w:type="gramEnd"/>
      <w:r w:rsidRPr="005430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образования Пригородный район Республики Северная Осетия-Алания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430AF">
        <w:rPr>
          <w:rFonts w:ascii="Times New Roman" w:eastAsia="Calibri" w:hAnsi="Times New Roman" w:cs="Times New Roman"/>
          <w:b/>
          <w:sz w:val="28"/>
          <w:szCs w:val="28"/>
        </w:rPr>
        <w:t>постановляю:</w:t>
      </w:r>
    </w:p>
    <w:p w:rsidR="008D664B" w:rsidRPr="005430AF" w:rsidRDefault="008D664B" w:rsidP="008D664B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30AF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>Утвердить прилагаемую к настоящему  постановлению муниципальную программу «</w:t>
      </w:r>
      <w:r>
        <w:rPr>
          <w:rFonts w:ascii="Times New Roman" w:eastAsia="Calibri" w:hAnsi="Times New Roman" w:cs="Times New Roman"/>
          <w:bCs/>
          <w:sz w:val="28"/>
          <w:szCs w:val="28"/>
        </w:rPr>
        <w:t>Об утверждении муниципальной программы «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 xml:space="preserve">Информатизация 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деятельности администрации местного самоуправления муниципального образования Пригородный район РСО-Алания на  202</w:t>
      </w:r>
      <w:r w:rsidRPr="007A02A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>-202</w:t>
      </w:r>
      <w:r w:rsidRPr="007A02A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912CA0">
        <w:rPr>
          <w:rFonts w:ascii="Times New Roman" w:eastAsia="Calibri" w:hAnsi="Times New Roman" w:cs="Times New Roman"/>
          <w:bCs/>
          <w:sz w:val="28"/>
          <w:szCs w:val="28"/>
        </w:rPr>
        <w:t xml:space="preserve"> годы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912CA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D664B" w:rsidRPr="005430AF" w:rsidRDefault="008D664B" w:rsidP="008D664B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2. 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>Рекомендовать финансовому управлению (Габараев) администрации местного самоуправления муниципального образования Пригородный район при формировании бюджета муниципального образования Пригородный район на 202</w:t>
      </w:r>
      <w:r w:rsidRPr="007A02A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>-202</w:t>
      </w:r>
      <w:r w:rsidRPr="007A02AE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5430AF">
        <w:rPr>
          <w:rFonts w:ascii="Times New Roman" w:eastAsia="Calibri" w:hAnsi="Times New Roman" w:cs="Times New Roman"/>
          <w:bCs/>
          <w:sz w:val="28"/>
          <w:szCs w:val="28"/>
        </w:rPr>
        <w:t xml:space="preserve"> годы предусмотреть средства для реализации муниципальной программы</w:t>
      </w:r>
      <w:r w:rsidRPr="005430A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«Информатизация деятельности администрации местного самоуправления муниципального образования Пригородный район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5430AF">
        <w:rPr>
          <w:rFonts w:ascii="Times New Roman" w:eastAsia="Calibri" w:hAnsi="Times New Roman" w:cs="Times New Roman"/>
          <w:sz w:val="28"/>
          <w:szCs w:val="28"/>
        </w:rPr>
        <w:t>202</w:t>
      </w:r>
      <w:r w:rsidRPr="007A02AE">
        <w:rPr>
          <w:rFonts w:ascii="Times New Roman" w:eastAsia="Calibri" w:hAnsi="Times New Roman" w:cs="Times New Roman"/>
          <w:sz w:val="28"/>
          <w:szCs w:val="28"/>
        </w:rPr>
        <w:t>2</w:t>
      </w:r>
      <w:r w:rsidRPr="005430AF">
        <w:rPr>
          <w:rFonts w:ascii="Times New Roman" w:eastAsia="Calibri" w:hAnsi="Times New Roman" w:cs="Times New Roman"/>
          <w:sz w:val="28"/>
          <w:szCs w:val="28"/>
        </w:rPr>
        <w:t>-202</w:t>
      </w:r>
      <w:r w:rsidRPr="007A02AE">
        <w:rPr>
          <w:rFonts w:ascii="Times New Roman" w:eastAsia="Calibri" w:hAnsi="Times New Roman" w:cs="Times New Roman"/>
          <w:sz w:val="28"/>
          <w:szCs w:val="28"/>
        </w:rPr>
        <w:t>4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годы».</w:t>
      </w:r>
    </w:p>
    <w:p w:rsidR="008D664B" w:rsidRPr="005430AF" w:rsidRDefault="008D664B" w:rsidP="008D664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0AF">
        <w:rPr>
          <w:rFonts w:ascii="Times New Roman" w:eastAsia="Calibri" w:hAnsi="Times New Roman" w:cs="Times New Roman"/>
          <w:b/>
          <w:sz w:val="28"/>
          <w:szCs w:val="28"/>
        </w:rPr>
        <w:t xml:space="preserve">          3. </w:t>
      </w:r>
      <w:r w:rsidRPr="005430AF">
        <w:rPr>
          <w:rFonts w:ascii="Times New Roman" w:eastAsia="Calibri" w:hAnsi="Times New Roman" w:cs="Times New Roman"/>
          <w:sz w:val="28"/>
          <w:szCs w:val="28"/>
        </w:rPr>
        <w:t>Постановление «Об утверждении муниципальной программы «Информатизация деятельности администрации местного самоуправл</w:t>
      </w:r>
      <w:r>
        <w:rPr>
          <w:rFonts w:ascii="Times New Roman" w:eastAsia="Calibri" w:hAnsi="Times New Roman" w:cs="Times New Roman"/>
          <w:sz w:val="28"/>
          <w:szCs w:val="28"/>
        </w:rPr>
        <w:t>ения муниципального образования Пригородный район на 202</w:t>
      </w:r>
      <w:r w:rsidRPr="007A02AE">
        <w:rPr>
          <w:rFonts w:ascii="Times New Roman" w:eastAsia="Calibri" w:hAnsi="Times New Roman" w:cs="Times New Roman"/>
          <w:sz w:val="28"/>
          <w:szCs w:val="28"/>
        </w:rPr>
        <w:t>1</w:t>
      </w:r>
      <w:r w:rsidRPr="005430AF">
        <w:rPr>
          <w:rFonts w:ascii="Times New Roman" w:eastAsia="Calibri" w:hAnsi="Times New Roman" w:cs="Times New Roman"/>
          <w:sz w:val="28"/>
          <w:szCs w:val="28"/>
        </w:rPr>
        <w:t>-202</w:t>
      </w:r>
      <w:r w:rsidRPr="007A02AE">
        <w:rPr>
          <w:rFonts w:ascii="Times New Roman" w:eastAsia="Calibri" w:hAnsi="Times New Roman" w:cs="Times New Roman"/>
          <w:sz w:val="28"/>
          <w:szCs w:val="28"/>
        </w:rPr>
        <w:t>3</w:t>
      </w:r>
      <w:r w:rsidRPr="005430AF">
        <w:rPr>
          <w:rFonts w:ascii="Times New Roman" w:eastAsia="Calibri" w:hAnsi="Times New Roman" w:cs="Times New Roman"/>
          <w:sz w:val="28"/>
          <w:szCs w:val="28"/>
        </w:rPr>
        <w:t>г.г.»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 от 2</w:t>
      </w:r>
      <w:r w:rsidRPr="008D664B">
        <w:rPr>
          <w:rFonts w:ascii="Times New Roman" w:eastAsia="Calibri" w:hAnsi="Times New Roman" w:cs="Times New Roman"/>
          <w:sz w:val="28"/>
          <w:szCs w:val="28"/>
        </w:rPr>
        <w:t>8</w:t>
      </w:r>
      <w:r w:rsidRPr="005430A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5430AF">
        <w:rPr>
          <w:rFonts w:ascii="Times New Roman" w:eastAsia="Calibri" w:hAnsi="Times New Roman" w:cs="Times New Roman"/>
          <w:sz w:val="28"/>
          <w:szCs w:val="28"/>
        </w:rPr>
        <w:t>1.20</w:t>
      </w:r>
      <w:r w:rsidRPr="008D664B">
        <w:rPr>
          <w:rFonts w:ascii="Times New Roman" w:eastAsia="Calibri" w:hAnsi="Times New Roman" w:cs="Times New Roman"/>
          <w:sz w:val="28"/>
          <w:szCs w:val="28"/>
        </w:rPr>
        <w:t>21</w:t>
      </w:r>
      <w:r>
        <w:rPr>
          <w:rFonts w:ascii="Times New Roman" w:eastAsia="Calibri" w:hAnsi="Times New Roman" w:cs="Times New Roman"/>
          <w:sz w:val="28"/>
          <w:szCs w:val="28"/>
        </w:rPr>
        <w:t>г. №</w:t>
      </w:r>
      <w:r w:rsidRPr="008D664B">
        <w:rPr>
          <w:rFonts w:ascii="Times New Roman" w:eastAsia="Calibri" w:hAnsi="Times New Roman" w:cs="Times New Roman"/>
          <w:sz w:val="28"/>
          <w:szCs w:val="28"/>
        </w:rPr>
        <w:t>23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считать утратившим силу с 31.12.20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8D664B">
        <w:rPr>
          <w:rFonts w:ascii="Times New Roman" w:eastAsia="Calibri" w:hAnsi="Times New Roman" w:cs="Times New Roman"/>
          <w:sz w:val="28"/>
          <w:szCs w:val="28"/>
        </w:rPr>
        <w:t>1</w:t>
      </w:r>
      <w:r w:rsidRPr="005430AF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D664B" w:rsidRPr="005430AF" w:rsidRDefault="008D664B" w:rsidP="008D664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0AF">
        <w:rPr>
          <w:rFonts w:ascii="Times New Roman" w:eastAsia="Calibri" w:hAnsi="Times New Roman" w:cs="Times New Roman"/>
          <w:b/>
          <w:sz w:val="28"/>
          <w:szCs w:val="28"/>
        </w:rPr>
        <w:t xml:space="preserve">           4.</w:t>
      </w:r>
      <w:r w:rsidRPr="005430AF">
        <w:rPr>
          <w:rFonts w:ascii="Times New Roman" w:eastAsia="Calibri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</w:t>
      </w:r>
      <w:r w:rsidRPr="005430AF">
        <w:rPr>
          <w:rFonts w:ascii="Times New Roman" w:eastAsia="Calibri" w:hAnsi="Times New Roman" w:cs="Times New Roman"/>
          <w:color w:val="000000"/>
          <w:spacing w:val="-8"/>
          <w:w w:val="102"/>
          <w:sz w:val="28"/>
          <w:szCs w:val="28"/>
        </w:rPr>
        <w:t xml:space="preserve">руководителя аппарата </w:t>
      </w:r>
      <w:r w:rsidRPr="005430AF">
        <w:rPr>
          <w:rFonts w:ascii="Times New Roman" w:eastAsia="Calibri" w:hAnsi="Times New Roman" w:cs="Times New Roman"/>
          <w:sz w:val="28"/>
          <w:szCs w:val="28"/>
        </w:rPr>
        <w:t>администрации местного самоуправления муниципального образования   Пригородный район  Б.С. Гуссалову.</w:t>
      </w:r>
    </w:p>
    <w:p w:rsidR="008D664B" w:rsidRPr="005430AF" w:rsidRDefault="008D664B" w:rsidP="008D664B">
      <w:pPr>
        <w:tabs>
          <w:tab w:val="left" w:pos="317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64B" w:rsidRPr="005430AF" w:rsidRDefault="008D664B" w:rsidP="008D664B">
      <w:pPr>
        <w:tabs>
          <w:tab w:val="left" w:pos="317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30AF">
        <w:rPr>
          <w:rFonts w:ascii="Times New Roman" w:eastAsia="Calibri" w:hAnsi="Times New Roman" w:cs="Times New Roman"/>
          <w:sz w:val="28"/>
          <w:szCs w:val="28"/>
        </w:rPr>
        <w:tab/>
      </w:r>
    </w:p>
    <w:p w:rsidR="008D664B" w:rsidRPr="005430AF" w:rsidRDefault="00240332" w:rsidP="008D664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И.о.г</w:t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proofErr w:type="spellEnd"/>
      <w:r w:rsidR="008D664B" w:rsidRPr="005430AF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912CA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r w:rsidR="008D664B" w:rsidRPr="005430AF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В.З.Джиоев</w:t>
      </w:r>
      <w:proofErr w:type="spellEnd"/>
    </w:p>
    <w:p w:rsidR="008D664B" w:rsidRPr="005430AF" w:rsidRDefault="008D664B" w:rsidP="008D664B">
      <w:pPr>
        <w:tabs>
          <w:tab w:val="left" w:pos="990"/>
        </w:tabs>
        <w:rPr>
          <w:rFonts w:ascii="Calibri" w:eastAsia="Calibri" w:hAnsi="Calibri" w:cs="Times New Roman"/>
          <w:sz w:val="28"/>
          <w:szCs w:val="28"/>
        </w:rPr>
      </w:pPr>
    </w:p>
    <w:p w:rsidR="008D664B" w:rsidRPr="005430AF" w:rsidRDefault="008D664B" w:rsidP="008D664B">
      <w:pPr>
        <w:tabs>
          <w:tab w:val="left" w:pos="990"/>
        </w:tabs>
        <w:rPr>
          <w:rFonts w:ascii="Calibri" w:eastAsia="Calibri" w:hAnsi="Calibri" w:cs="Times New Roman"/>
          <w:sz w:val="28"/>
          <w:szCs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8D664B" w:rsidRPr="005430AF" w:rsidRDefault="008D664B" w:rsidP="008D664B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912CA0" w:rsidRDefault="008D664B" w:rsidP="008D664B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4C2629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D41E79" w:rsidRDefault="00D41E79" w:rsidP="008D664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376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Паспорт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D664B" w:rsidRPr="00B5376A" w:rsidRDefault="00D41E79" w:rsidP="008D664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sz w:val="20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8D664B" w:rsidRPr="00B5376A">
        <w:rPr>
          <w:rFonts w:ascii="Times New Roman" w:eastAsia="Calibri" w:hAnsi="Times New Roman" w:cs="Times New Roman"/>
          <w:b/>
          <w:sz w:val="28"/>
          <w:szCs w:val="28"/>
        </w:rPr>
        <w:t>униципальн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="008D664B" w:rsidRPr="00B5376A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8D664B" w:rsidRPr="00B5376A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8D664B" w:rsidRPr="00B537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64B" w:rsidRPr="00B5376A">
        <w:rPr>
          <w:rFonts w:ascii="Times New Roman" w:eastAsia="Calibri" w:hAnsi="Times New Roman" w:cs="Times New Roman"/>
          <w:sz w:val="28"/>
          <w:szCs w:val="28"/>
        </w:rPr>
        <w:br/>
      </w:r>
      <w:r w:rsidR="008D664B"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«Информатизация деятельности администрации местного самоуправления муниципального образования  Пригородный район </w:t>
      </w:r>
      <w:r w:rsidR="008D664B"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РСО-Алания на 202</w:t>
      </w:r>
      <w:r w:rsidR="008D664B" w:rsidRPr="00D85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D664B"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8D664B" w:rsidRPr="00D85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D664B"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г.г.»</w:t>
      </w:r>
      <w:r w:rsidR="008D664B"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D664B" w:rsidRPr="00B5376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  </w:t>
      </w:r>
      <w:r w:rsidR="008D664B" w:rsidRPr="00B5376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095"/>
      </w:tblGrid>
      <w:tr w:rsidR="008D664B" w:rsidRPr="00B5376A" w:rsidTr="0084579C"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Наименование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«Информатизация деятельности администрации местного самоуправления муниципального образования Пригородный район РСО - Алания на 202</w:t>
            </w:r>
            <w:r w:rsidRPr="00D85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</w:t>
            </w:r>
            <w:r w:rsidRPr="00D855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912C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8D664B" w:rsidRPr="00B5376A" w:rsidTr="0084579C"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Основание для разработки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Default="008D664B" w:rsidP="008457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№210-ФЗ от 27.07.2010 «Об организации предоставления государственных и муниципальных услуг»;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№149-ФЗ от 27.07.2006 «Об информации, информационных технологиях и защите информации»;</w:t>
            </w:r>
          </w:p>
          <w:p w:rsidR="008D664B" w:rsidRPr="00B5376A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№8-ФЗ от 09.02.2009 «Об обеспечении доступа к информации о деятельности государственных органов и органов местного самоуправления»;</w:t>
            </w:r>
          </w:p>
          <w:p w:rsidR="008D664B" w:rsidRPr="00B5376A" w:rsidRDefault="008D664B" w:rsidP="00912C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Указ Президента Российской Федерации от 09.05.2017г № 203 «Стратегия развития информационного общества в Российской Федера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ции на 2017- 2030 годы».</w:t>
            </w:r>
          </w:p>
        </w:tc>
      </w:tr>
      <w:tr w:rsidR="008D664B" w:rsidRPr="00B5376A" w:rsidTr="0084579C"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Заказчик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Администрация местного самоуправления муниципального образования Пригородный район РСО - Алания </w:t>
            </w:r>
            <w:r w:rsidRPr="00B5376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(далее АМС)</w:t>
            </w:r>
          </w:p>
          <w:p w:rsidR="008D664B" w:rsidRPr="00B5376A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664B" w:rsidRPr="00B5376A" w:rsidTr="0084579C"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Руководитель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аппарата администрации  местного самоуправления МО Пригородный район (Б.С. Гуссалова)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664B" w:rsidRPr="00B5376A" w:rsidTr="0084579C"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Разработчик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Отдел электронно - информационного обеспечения и защиты информации  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664B" w:rsidRPr="00B5376A" w:rsidTr="0084579C">
        <w:trPr>
          <w:trHeight w:val="953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Цель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внедрение новых информационных технологий в практику управленческой деятельности;- повышение качества и эффективности управления МО Пригородный район с использованием информационных технологий;</w:t>
            </w:r>
          </w:p>
        </w:tc>
      </w:tr>
      <w:tr w:rsidR="008D664B" w:rsidRPr="00B5376A" w:rsidTr="0084579C">
        <w:trPr>
          <w:trHeight w:val="556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Основные задачи программы</w:t>
            </w:r>
          </w:p>
          <w:p w:rsidR="008D664B" w:rsidRPr="00B5376A" w:rsidRDefault="008D664B" w:rsidP="0084579C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формирование программно -технической и информационно -аналитической среды  для обеспечения в 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АМС 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внутриведомственного и вневедомственного взаимодействия и своевременного оказания услуг в сфере обращения граждан;</w:t>
            </w:r>
          </w:p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доступа граждан к информации о деятельности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АМС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единого информационного пространства;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-развитие единой муниципальной сети передачи данных на территории МО Пригородный район;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-содействие формированию муниципального рынка информационных ресурсов, услуг, информационных систем, технологий, средств их обеспечения;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-осуществление технической защиты информации;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информационной безопасности.</w:t>
            </w:r>
          </w:p>
        </w:tc>
      </w:tr>
      <w:tr w:rsidR="008D664B" w:rsidRPr="00B5376A" w:rsidTr="0084579C">
        <w:trPr>
          <w:trHeight w:val="180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Целевые показатели и индикаторы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рабочих мест необходимыми программными комплексами; 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совершенствование локальной сети между отделами и управлениями 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АМС 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целью обеспечения внутриведомственного взаимодействия;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перехода к межведомственному взаимодействию;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доступа граждан к информации о деятельности </w:t>
            </w: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АМС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оказания муниципальных услуг в электронном виде;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безопасности при обработке  секретной, конфиденциальной информации и персональных данных.</w:t>
            </w:r>
          </w:p>
        </w:tc>
      </w:tr>
      <w:tr w:rsidR="008D664B" w:rsidRPr="00B5376A" w:rsidTr="0084579C">
        <w:trPr>
          <w:trHeight w:val="180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413BE3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 течение 202</w:t>
            </w:r>
            <w:r w:rsidRPr="00D85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Pr="00D85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г.г. реализовать внедрение новых информационных технологий в практику управленческой деятельности, а так же провести комплекс мероприятий, направленных на безопасную обработку данных, носящих конфиденциальный характер;</w:t>
            </w:r>
          </w:p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202</w:t>
            </w:r>
            <w:r w:rsidRPr="003A3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Pr="003A3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г.г.  совершенствовать внедрение новых информационных технологий в практику управленческой деятельности и поддерживать необходимый уровень безопасности  при обработке данных, носящих  конфиденциальный характер.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 течение 202</w:t>
            </w:r>
            <w:r w:rsidRPr="00413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413B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реализовать план по переводу административных регламентов АМС МО Пригородный район  в электронный вид.</w:t>
            </w:r>
          </w:p>
        </w:tc>
      </w:tr>
      <w:tr w:rsidR="008D664B" w:rsidRPr="00B5376A" w:rsidTr="0084579C">
        <w:trPr>
          <w:trHeight w:val="180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Перечень подпрограмм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Подпрограмма 1.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Повышение эффективности муниципального управления за счет внедрения и использования современных информационно-коммуникационных технологий в муниципальных учреждениях Пригородного района.</w:t>
            </w:r>
            <w:r w:rsidRPr="00B5376A">
              <w:rPr>
                <w:rFonts w:ascii="Times New Roman" w:eastAsia="Times New Roman" w:hAnsi="Times New Roman" w:cs="Times New Roman"/>
                <w:i/>
                <w:sz w:val="20"/>
                <w:u w:val="single"/>
                <w:lang w:eastAsia="ru-RU"/>
              </w:rPr>
              <w:t xml:space="preserve"> </w:t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Основное  мероприятие1.1.: </w:t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программного обеспечения для работы с Государственными Информационными Системами муниципальных  учреждений Пригородного 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Основное  мероприятие1.2.:</w:t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обновление оргтехники и комплектующих для муниципальных учреждений Пригородного района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Подпрограмма 2.</w:t>
            </w:r>
            <w:r w:rsidRPr="00B5376A">
              <w:rPr>
                <w:rFonts w:ascii="Calibri" w:eastAsia="Calibri" w:hAnsi="Calibri" w:cs="Times New Roman"/>
              </w:rPr>
              <w:t xml:space="preserve"> 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Основное  мероприятие 2.1.: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Реализация обеспечения доступа к сети «Интернет» для работы с информационными системами муниципальных учреждений </w:t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Пригородного района</w:t>
            </w:r>
          </w:p>
          <w:p w:rsidR="008D664B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- Основное  мероприятие 2.2.:</w:t>
            </w:r>
            <w:r w:rsidRPr="00B5376A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br/>
            </w:r>
            <w:r w:rsidRPr="00B5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информационного взаимодействия между Государственными Информационными Системами (ГИС),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</w:t>
            </w:r>
          </w:p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664B" w:rsidRPr="00B5376A" w:rsidTr="0084579C">
        <w:trPr>
          <w:trHeight w:val="210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Участники (исполнители) основных мероприятий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Финансовое управление АМС МО Пригородный район.</w:t>
            </w:r>
          </w:p>
        </w:tc>
      </w:tr>
      <w:tr w:rsidR="008D664B" w:rsidRPr="00B5376A" w:rsidTr="0084579C">
        <w:trPr>
          <w:trHeight w:val="667"/>
        </w:trPr>
        <w:tc>
          <w:tcPr>
            <w:tcW w:w="3936" w:type="dxa"/>
            <w:vMerge w:val="restart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t>Объёмы и источники финансирования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Программы за счет средств местного бюджета: всего за: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Pr="003A38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3A3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D41E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999.0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-202</w:t>
            </w:r>
            <w:r w:rsidRPr="003A38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3A3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D41E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999.0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-202</w:t>
            </w:r>
            <w:r w:rsidRPr="003A388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г. 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3A38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D41E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999.0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т.</w:t>
            </w: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4"/>
                <w:szCs w:val="28"/>
              </w:rPr>
              <w:t>В том числе: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Подпрограмма 1.</w:t>
            </w:r>
            <w:r w:rsidRPr="00B5376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Повышение эффективности муниципального управления за счет внедрения и использования современных 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4"/>
                <w:szCs w:val="28"/>
              </w:rPr>
              <w:t>информационно-коммуникационных технологий в муниципальных учреждениях Пригородного района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D664B" w:rsidRPr="00730432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0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- 2022г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. –  9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285,0 </w:t>
            </w:r>
            <w:proofErr w:type="spellStart"/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т.р</w:t>
            </w:r>
            <w:proofErr w:type="spellEnd"/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664B" w:rsidRPr="00730432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0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- 2023г.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 9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285,0 </w:t>
            </w:r>
            <w:proofErr w:type="spellStart"/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т.р</w:t>
            </w:r>
            <w:proofErr w:type="spellEnd"/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664B" w:rsidRPr="007814F6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0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- 2024г. 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–  9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285,0 </w:t>
            </w:r>
            <w:proofErr w:type="spellStart"/>
            <w:r w:rsidRPr="00730432">
              <w:rPr>
                <w:rFonts w:ascii="Times New Roman" w:eastAsia="Calibri" w:hAnsi="Times New Roman" w:cs="Times New Roman"/>
                <w:sz w:val="28"/>
                <w:szCs w:val="28"/>
              </w:rPr>
              <w:t>т.р</w:t>
            </w:r>
            <w:proofErr w:type="spellEnd"/>
            <w:r w:rsidRPr="007814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Подпрограмма 2.</w:t>
            </w:r>
            <w:r w:rsidRPr="00B5376A">
              <w:rPr>
                <w:rFonts w:ascii="Calibri" w:eastAsia="Calibri" w:hAnsi="Calibri" w:cs="Times New Roman"/>
              </w:rPr>
              <w:t xml:space="preserve"> </w:t>
            </w:r>
            <w:r w:rsidRPr="00B5376A">
              <w:rPr>
                <w:rFonts w:ascii="Times New Roman" w:eastAsia="Calibri" w:hAnsi="Times New Roman" w:cs="Times New Roman"/>
                <w:sz w:val="24"/>
                <w:szCs w:val="28"/>
              </w:rPr>
              <w:t>Поддержка и совершенствование информационно-коммуникационной инфраструктуры, для повышения эффективности муниципального управления в муниципальных учреждениях Пригородного района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8D664B" w:rsidRPr="00675EB9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  <w:r w:rsidRPr="00675E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- 2022г.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714,0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>т.р</w:t>
            </w:r>
            <w:proofErr w:type="spellEnd"/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>.</w:t>
            </w:r>
          </w:p>
          <w:p w:rsidR="008D664B" w:rsidRPr="00675EB9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  <w:r w:rsidRPr="00675E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- 2023г.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714,0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>т.р</w:t>
            </w:r>
            <w:proofErr w:type="spellEnd"/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>.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675EB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2024г.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210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714,0</w:t>
            </w:r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675EB9">
              <w:rPr>
                <w:rFonts w:ascii="Times New Roman" w:eastAsia="Calibri" w:hAnsi="Times New Roman" w:cs="Times New Roman"/>
                <w:sz w:val="32"/>
                <w:szCs w:val="28"/>
              </w:rPr>
              <w:t>т.р</w:t>
            </w:r>
            <w:proofErr w:type="spellEnd"/>
            <w:r w:rsidRPr="00675EB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br/>
            </w:r>
          </w:p>
          <w:p w:rsidR="008D664B" w:rsidRPr="00B5376A" w:rsidRDefault="008D664B" w:rsidP="000210D1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В </w:t>
            </w:r>
            <w:proofErr w:type="gramStart"/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общем</w:t>
            </w:r>
            <w:proofErr w:type="gramEnd"/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объем финансирования  за 202</w:t>
            </w:r>
            <w:r w:rsidRPr="001C68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-202</w:t>
            </w:r>
            <w:r w:rsidRPr="001C68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B537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г.г. составляет –</w:t>
            </w:r>
            <w:r w:rsidRPr="00FD44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675EB9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 xml:space="preserve">38997,0 </w:t>
            </w:r>
            <w:proofErr w:type="spellStart"/>
            <w:r w:rsidRPr="000C28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т.р</w:t>
            </w:r>
            <w:proofErr w:type="spellEnd"/>
            <w:r w:rsidRPr="000C28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D664B" w:rsidRPr="00B5376A" w:rsidTr="0084579C">
        <w:trPr>
          <w:trHeight w:val="270"/>
        </w:trPr>
        <w:tc>
          <w:tcPr>
            <w:tcW w:w="3936" w:type="dxa"/>
            <w:vMerge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Источник финансирования  -  бюджет МО  Пригородный район.</w:t>
            </w:r>
          </w:p>
          <w:p w:rsidR="008D664B" w:rsidRPr="00B5376A" w:rsidRDefault="008D664B" w:rsidP="0084579C">
            <w:pPr>
              <w:widowControl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Объемы финансирования программы носят прогнозный характер и подлежат (в случае необходимости) корректировке с учетом возможностей местного бюджета и внебюджетных источников)</w:t>
            </w:r>
          </w:p>
        </w:tc>
      </w:tr>
      <w:tr w:rsidR="008D664B" w:rsidRPr="00B5376A" w:rsidTr="0084579C">
        <w:trPr>
          <w:trHeight w:val="330"/>
        </w:trPr>
        <w:tc>
          <w:tcPr>
            <w:tcW w:w="393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095" w:type="dxa"/>
            <w:shd w:val="clear" w:color="auto" w:fill="auto"/>
          </w:tcPr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-Обеспечение сотрудников АМС и подведомственных учреждений   района необходимым программным обеспечением, компьютерной техникой;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-Обеспечение доступа сотрудников АМС и подведомственных учреждений   района к  информационно - правовым базам;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-Обеспечение безопасности при обработке конфиденциальной информации и персональных данных;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-Обеспечение  необходимых условий для реализации внутриведомственного и вневедомственного документооборота.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-Своевременное освещение деятельности АМС на официальном сайте;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-Предоставление сотрудникам АМС и подведомственных учреждений   района доступа к сети «</w:t>
            </w: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Internet</w:t>
            </w: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для получения необходимой информации, работы с электронной почтой, обращениями граждан и осуществления межведомственного взаимодействия;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-Предотвращение заражения сервера АМС программными вирусами;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-Предотвращение заражения персональных компьютеров сотрудников АМС программными вирусами;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-Обеспечение мониторинга и безопасного доступа к сети «</w:t>
            </w: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Internet</w:t>
            </w: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8D664B" w:rsidRPr="00B5376A" w:rsidRDefault="008D664B" w:rsidP="0084579C">
            <w:pPr>
              <w:tabs>
                <w:tab w:val="left" w:pos="152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-Своевременный ремонт возможно вышедшей из строя компьютерной и оргтехники, а так же докупка необходимого программного обеспечения для  ПК структурных подразделений АМС.</w:t>
            </w:r>
          </w:p>
        </w:tc>
      </w:tr>
    </w:tbl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D41E79" w:rsidRDefault="00D41E79" w:rsidP="008D6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bookmarkEnd w:id="0"/>
      <w:r w:rsidRPr="00B5376A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lastRenderedPageBreak/>
        <w:t>Раздел 1.</w:t>
      </w:r>
      <w:r w:rsidRPr="00B5376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Характеристика (содержание) проблемы и обоснование необходимости ее решения программно - целевым методом</w:t>
      </w:r>
      <w:r w:rsidRPr="00B537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Одним из важнейших факторов, влияющих на развитие общества, стало широкое распространение информационных технологий во всех сферах человеческой деятельности. Программа определяет основные приоритеты, принципы и направления реализации единой государственной политики в сфере развития информационных технологий в </w:t>
      </w:r>
      <w:r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АМС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Особую роль в процессе информатизации играет информатизация сферы управления, так как она повышает эффективность управления.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Переход на новый уровень управления муниципальным районом, способный обеспечить его эффективное развитие, возможен в современных условиях только при применении информационно-коммуникационных технологий. Структурные подразделения </w:t>
      </w:r>
      <w:r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АМС 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требуют использования создаваемых информационных ресурсов для эффективной реализации целей социально - экономического развития </w:t>
      </w:r>
      <w:r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Пригородный район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64B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Дальнейшее решение проблемы информатизации </w:t>
      </w:r>
      <w:r w:rsidRPr="00B5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АМС 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использования программно - целевого метода может привести к стагнации и отставанию технической базы, что повлияет на мобильность, оперативность и качество принимаемых управленческих решений. Замедлятся темпы роста доступности информации о деятельности АМС и формирования единого информационного пространства, а так же возникнет риск  неполноценной защиты персональных данных.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76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</w:t>
      </w: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Раздел 2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. Цели и задачи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Целями программы являются: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внедрение новых информационных технологий в практику управленческой деятельности АМС;</w:t>
      </w:r>
    </w:p>
    <w:p w:rsidR="008D664B" w:rsidRPr="00B5376A" w:rsidRDefault="008D664B" w:rsidP="008D664B">
      <w:pPr>
        <w:tabs>
          <w:tab w:val="left" w:pos="151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 повышение качества и эффективности  управления в МО Пригородный район  с использованием информационных технологий.</w:t>
      </w:r>
    </w:p>
    <w:p w:rsidR="008D664B" w:rsidRPr="00B5376A" w:rsidRDefault="008D664B" w:rsidP="008D664B">
      <w:pPr>
        <w:tabs>
          <w:tab w:val="left" w:pos="418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Задачи Программы:</w:t>
      </w: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- ведение единого информационного пространства;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- осуществление технической защиты информации.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развитие единой муниципальной сети передачи данных на территории МО  Пригородный район;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-формирование телекоммуникационной, программно-технической и информационно-аналитической среды, обеспечивающей АМС и ее структурные подразделения информацией, необходимой для обоснованного принятия решений;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обеспечение доступа граждан к информации о деятельности АМС;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содействие формированию муниципального рынка информационных ресурсов, услуг, информационных систем, технологий, средств их обеспечения;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обеспечение информационной безопасности.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Раздел 3.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Ожидаемые результаты реализации программы 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br/>
        <w:t>и показатели эффективности.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728"/>
        <w:gridCol w:w="3226"/>
      </w:tblGrid>
      <w:tr w:rsidR="008D664B" w:rsidRPr="00B5376A" w:rsidTr="0084579C">
        <w:trPr>
          <w:trHeight w:val="585"/>
        </w:trPr>
        <w:tc>
          <w:tcPr>
            <w:tcW w:w="617" w:type="dxa"/>
            <w:vMerge w:val="restart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5376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5728" w:type="dxa"/>
            <w:vMerge w:val="restart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Ожидаемые результаты </w:t>
            </w: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реализации программы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Показатель эффективности, %</w:t>
            </w:r>
          </w:p>
        </w:tc>
      </w:tr>
      <w:tr w:rsidR="008D664B" w:rsidRPr="00B5376A" w:rsidTr="0084579C">
        <w:trPr>
          <w:trHeight w:val="645"/>
        </w:trPr>
        <w:tc>
          <w:tcPr>
            <w:tcW w:w="617" w:type="dxa"/>
            <w:vMerge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5728" w:type="dxa"/>
            <w:vMerge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2</w:t>
            </w: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  <w:t>4</w:t>
            </w:r>
            <w:r w:rsidRPr="00B5376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г.г.</w:t>
            </w:r>
          </w:p>
        </w:tc>
      </w:tr>
      <w:tr w:rsidR="008D664B" w:rsidRPr="00B5376A" w:rsidTr="0084579C">
        <w:trPr>
          <w:trHeight w:val="405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сотрудников АМС необходимым программным обеспечением, компьютерной техникой 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555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Обеспечение доступа сотрудников АМС к  информационно - правовым базам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Обеспечение безопасности при обработке конфиденциальной информации и персональных данных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622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Обеспечение необходимых условий для осуществления безопасной обработки секретной информации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622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Обеспечение  необходимых условий для реализации внутриведомственного и вневедомственного документооборота.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690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Своевременное освещение деятельности АМС на официальном сайте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0"/>
                <w:lang w:eastAsia="ru-RU"/>
              </w:rPr>
              <w:t>Предоставление сотрудникам АМС  доступа к сети «</w:t>
            </w: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0"/>
                <w:lang w:val="en-US" w:eastAsia="ru-RU"/>
              </w:rPr>
              <w:t>Internet</w:t>
            </w: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0"/>
                <w:lang w:eastAsia="ru-RU"/>
              </w:rPr>
              <w:t>» для получения  необходимой информации, работы с электронной почтой, обращениями граждан и осуществления межведомственного взаимодействия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557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Предотвращение заражения сервера АМС программными вирусами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660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Предотвращение заражения персональных компьютеров сотрудников АМС программными вирусами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315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76A">
              <w:rPr>
                <w:rFonts w:ascii="Times New Roman" w:eastAsia="Calibri" w:hAnsi="Times New Roman" w:cs="Times New Roman"/>
                <w:bCs/>
                <w:sz w:val="24"/>
              </w:rPr>
              <w:t>Обеспечение мониторинга и безопасного доступа к сети «</w:t>
            </w:r>
            <w:r w:rsidRPr="00B5376A">
              <w:rPr>
                <w:rFonts w:ascii="Times New Roman" w:eastAsia="Calibri" w:hAnsi="Times New Roman" w:cs="Times New Roman"/>
                <w:bCs/>
                <w:sz w:val="24"/>
                <w:lang w:val="en-US"/>
              </w:rPr>
              <w:t>Internet</w:t>
            </w:r>
            <w:r w:rsidRPr="00B5376A">
              <w:rPr>
                <w:rFonts w:ascii="Times New Roman" w:eastAsia="Calibri" w:hAnsi="Times New Roman" w:cs="Times New Roman"/>
                <w:bCs/>
                <w:sz w:val="24"/>
              </w:rPr>
              <w:t>»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8D664B" w:rsidRPr="00B5376A" w:rsidTr="0084579C">
        <w:trPr>
          <w:trHeight w:val="241"/>
        </w:trPr>
        <w:tc>
          <w:tcPr>
            <w:tcW w:w="617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376A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728" w:type="dxa"/>
            <w:shd w:val="clear" w:color="auto" w:fill="auto"/>
          </w:tcPr>
          <w:p w:rsidR="008D664B" w:rsidRPr="00B5376A" w:rsidRDefault="008D664B" w:rsidP="00845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Своевременный ремонт возможно вышедшей из строя компьютерной и оргтехники, а так же докупка </w:t>
            </w:r>
            <w:r w:rsidRPr="00B5376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необходимого программного обеспечения для структурных подразделений АМС</w:t>
            </w:r>
          </w:p>
        </w:tc>
        <w:tc>
          <w:tcPr>
            <w:tcW w:w="3226" w:type="dxa"/>
            <w:shd w:val="clear" w:color="auto" w:fill="auto"/>
          </w:tcPr>
          <w:p w:rsidR="008D664B" w:rsidRPr="00B5376A" w:rsidRDefault="008D664B" w:rsidP="008457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537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100</w:t>
            </w:r>
          </w:p>
        </w:tc>
      </w:tr>
    </w:tbl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Раздел 4. 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>Перечень программных мероприятий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             Перечень программных мероприятий муниципальной программы «Информатизация деятельности администрации местного самоуправления муниципального образования Пригородный район РСО-Алания 202</w:t>
      </w:r>
      <w:r w:rsidRPr="00DB0CC6">
        <w:rPr>
          <w:rFonts w:ascii="Times New Roman" w:eastAsia="Calibri" w:hAnsi="Times New Roman" w:cs="Times New Roman"/>
          <w:sz w:val="28"/>
          <w:szCs w:val="28"/>
        </w:rPr>
        <w:t>2</w:t>
      </w:r>
      <w:r w:rsidRPr="00B5376A">
        <w:rPr>
          <w:rFonts w:ascii="Times New Roman" w:eastAsia="Calibri" w:hAnsi="Times New Roman" w:cs="Times New Roman"/>
          <w:sz w:val="28"/>
          <w:szCs w:val="28"/>
        </w:rPr>
        <w:t>-202</w:t>
      </w:r>
      <w:r w:rsidRPr="00DB0CC6">
        <w:rPr>
          <w:rFonts w:ascii="Times New Roman" w:eastAsia="Calibri" w:hAnsi="Times New Roman" w:cs="Times New Roman"/>
          <w:sz w:val="28"/>
          <w:szCs w:val="28"/>
        </w:rPr>
        <w:t>4</w:t>
      </w: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годы» оформлен в виде таблицы </w:t>
      </w:r>
      <w:r w:rsidRPr="00B5376A">
        <w:rPr>
          <w:rFonts w:ascii="Times New Roman" w:eastAsia="Calibri" w:hAnsi="Times New Roman" w:cs="Times New Roman"/>
          <w:i/>
          <w:szCs w:val="28"/>
        </w:rPr>
        <w:t xml:space="preserve">(приложение №2) </w:t>
      </w: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к Программе. В нем указаны  сводные финансовые затраты на реализацию Программы.</w:t>
      </w:r>
      <w:r w:rsidRPr="00B5376A">
        <w:rPr>
          <w:rFonts w:ascii="Times New Roman" w:eastAsia="Calibri" w:hAnsi="Times New Roman" w:cs="Times New Roman"/>
          <w:sz w:val="28"/>
          <w:szCs w:val="28"/>
        </w:rPr>
        <w:br/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Раздел 5.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Сроки и этапы реализации программы.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br/>
      </w:r>
      <w:r w:rsidRPr="00B5376A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Сроки реализации программы – 202</w:t>
      </w:r>
      <w:r w:rsidRPr="00DB0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DB0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г.г.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Этапы реализации Программы: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- в течение 202</w:t>
      </w:r>
      <w:r w:rsidRPr="00DB0CC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DB0C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реализовать внедрение новых информационных технологий в практику управленческой деятельности, а так же провести комплекс мероприятий, направленных на безопасную обработку данных, носящих конфиденциальный характер;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- совершенствовать внедрение новых информационных технологий в практику управленческой деятельности и поддерживать необходимый уровень безопасности  при обработке данных, носящих конфиденциальный характер;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Раздел 6.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Механизм реализации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Механизм реализации Программы определяется заказчиком Программы - АМС (далее - заказчик Программы) и предусматривает проведение организационных мероприятий, обеспечивающих выполнение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АМС и финансовое управление  являются распорядителями средств, предусмотренных на реализацию мероприятий Программы.</w:t>
      </w:r>
    </w:p>
    <w:p w:rsidR="008D664B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Заказчик Программы осуществляет свои функции через руководителя аппарата  АМС МО Пригородного района (Б.С. Гуссалова)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Заказчик Программы: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несет ответственность за реализацию программы в целом;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- обеспечивает координацию работы и согласованность действий исполнителя по подготовке реализации мероприятий Программы;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осуществляет контроль за целевым и эффективным использованием финансовых средств, выделяемых на реализацию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Руководитель программы</w:t>
      </w:r>
      <w:proofErr w:type="gramStart"/>
      <w:r w:rsidRPr="00B53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:</w:t>
      </w:r>
      <w:proofErr w:type="gramEnd"/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отвечает за реализацию мероприятий Программы, целевое и эффективное использование средств, выделяемых на их выполнение;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представляет отчеты о ходе финансирования и выполнения мероприятий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Финансовое обеспечение мероприятий Программы  осуществляется за счет бюджета МО  Пригородный район.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5376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Раздел 7.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Ресурсное обеспечение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         Объем финансирования программы из местного бюджета составляет  на 3 года –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  <w:r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>38</w:t>
      </w:r>
      <w:r w:rsidR="002E3F2D"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997,0 </w:t>
      </w:r>
      <w:proofErr w:type="spellStart"/>
      <w:r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>т</w:t>
      </w:r>
      <w:proofErr w:type="gramStart"/>
      <w:r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>.р</w:t>
      </w:r>
      <w:proofErr w:type="gramEnd"/>
      <w:r w:rsidR="00FD3176">
        <w:rPr>
          <w:rFonts w:ascii="Times New Roman" w:eastAsia="Calibri" w:hAnsi="Times New Roman" w:cs="Times New Roman"/>
          <w:b/>
          <w:i/>
          <w:sz w:val="28"/>
          <w:szCs w:val="28"/>
        </w:rPr>
        <w:t>уб</w:t>
      </w:r>
      <w:proofErr w:type="spellEnd"/>
      <w:r w:rsidRPr="00FD3176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FD3176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B5376A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           Целевое финансирование Программы осуществляется в форме направления средств бюджета МО Пригородный район на реализацию (проведение) мероприятий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5376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Раздел 8.</w:t>
      </w:r>
      <w:r w:rsidRPr="00B537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Управление реализацией Программы и 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br/>
        <w:t>контроль ее исполнения.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Реализация муниципальной программы осуществляется несколькими структурными подразделениями АМС МО Пригородный район: отдел электронно-информационного обеспечения и защиты информации, Финансовым управлением АМС МО Пригородный район.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 Программы ежеквартально осуществляет мониторинг (контроль) исполнения Программы. </w:t>
      </w: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Квартальные отчеты об исполнении Программы предоставляет в Управление экономики и прогнозирования администрации местного самоуправления до </w:t>
      </w:r>
      <w:r w:rsidRPr="00FB0089">
        <w:rPr>
          <w:rFonts w:ascii="Times New Roman" w:eastAsia="Calibri" w:hAnsi="Times New Roman" w:cs="Times New Roman"/>
          <w:sz w:val="28"/>
          <w:szCs w:val="28"/>
        </w:rPr>
        <w:t>1</w:t>
      </w:r>
      <w:r w:rsidRPr="00B5376A">
        <w:rPr>
          <w:rFonts w:ascii="Times New Roman" w:eastAsia="Calibri" w:hAnsi="Times New Roman" w:cs="Times New Roman"/>
          <w:sz w:val="28"/>
          <w:szCs w:val="28"/>
        </w:rPr>
        <w:t>0 числа, следующего за отчетным кварталом.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376A">
        <w:rPr>
          <w:rFonts w:ascii="Times New Roman" w:eastAsia="Calibri" w:hAnsi="Times New Roman" w:cs="Times New Roman"/>
          <w:sz w:val="28"/>
          <w:szCs w:val="28"/>
        </w:rPr>
        <w:t xml:space="preserve">            Ежегодно проводится оценка эффективности реализации Программы. Оценка эффективности реализации Программы отражается в годовом отчете о выполнении Программы.</w:t>
      </w:r>
    </w:p>
    <w:p w:rsidR="008D664B" w:rsidRPr="00B5376A" w:rsidRDefault="008D664B" w:rsidP="008D6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76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Годовой отчет о выполнении муниципальной Программы с результатами оценки эффективности их реализации, предоставляются в Управление экономики и прогнозирования администрации местного самоуправления не позднее 1 марта года, следующего за годом действия Программы. Годовой отчет о выполнении Программы состоит из табличной части и текстовой (пояснительная записка). 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Ход и результаты выполнения Программы рассматриваются на совещаниях при Главе АМС района. </w:t>
      </w:r>
    </w:p>
    <w:p w:rsidR="008D664B" w:rsidRPr="00B5376A" w:rsidRDefault="008D664B" w:rsidP="008D6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5376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Раздел 9.</w:t>
      </w:r>
      <w:r w:rsidRPr="00B537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5376A">
        <w:rPr>
          <w:rFonts w:ascii="Times New Roman" w:eastAsia="Calibri" w:hAnsi="Times New Roman" w:cs="Times New Roman"/>
          <w:b/>
          <w:sz w:val="28"/>
          <w:szCs w:val="28"/>
          <w:u w:val="single"/>
        </w:rPr>
        <w:t>Оценка эффективности реализации Программы.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Реализация программы позволит:</w:t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- сформировать систему информационного обеспечения АМС;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улучшить качество и оперативность принятия управленческих решений на базе новых информационных технологий;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улучшить организацию управления, повысить эффективность и качество управленческого труда;</w:t>
      </w:r>
    </w:p>
    <w:p w:rsidR="008D664B" w:rsidRPr="00B5376A" w:rsidRDefault="008D664B" w:rsidP="008D6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обеспечить бесперебойное функционирование информационной системы.</w:t>
      </w:r>
    </w:p>
    <w:p w:rsidR="008D664B" w:rsidRPr="005430AF" w:rsidRDefault="008D664B" w:rsidP="008D664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5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обеспечить безопасную обработку информации.</w:t>
      </w:r>
    </w:p>
    <w:p w:rsidR="008D664B" w:rsidRPr="005430AF" w:rsidRDefault="008D664B" w:rsidP="008D664B">
      <w:pPr>
        <w:spacing w:after="0"/>
        <w:rPr>
          <w:rFonts w:ascii="Calibri" w:eastAsia="Calibri" w:hAnsi="Calibri" w:cs="Times New Roman"/>
        </w:rPr>
        <w:sectPr w:rsidR="008D664B" w:rsidRPr="005430AF">
          <w:headerReference w:type="default" r:id="rId10"/>
          <w:footerReference w:type="default" r:id="rId11"/>
          <w:pgSz w:w="11906" w:h="16838"/>
          <w:pgMar w:top="851" w:right="851" w:bottom="851" w:left="1418" w:header="720" w:footer="720" w:gutter="0"/>
          <w:cols w:space="720"/>
        </w:sectPr>
      </w:pPr>
    </w:p>
    <w:p w:rsidR="008D664B" w:rsidRDefault="008D664B" w:rsidP="008D664B">
      <w:pPr>
        <w:spacing w:before="5" w:after="0" w:line="273" w:lineRule="auto"/>
        <w:jc w:val="center"/>
        <w:rPr>
          <w:rFonts w:ascii="Times New Roman" w:eastAsia="Calibri" w:hAnsi="Times New Roman" w:cs="Times New Roman"/>
          <w:b/>
          <w:sz w:val="18"/>
          <w:szCs w:val="28"/>
        </w:rPr>
      </w:pPr>
      <w:r w:rsidRPr="005430AF">
        <w:rPr>
          <w:rFonts w:ascii="Times New Roman" w:eastAsia="Times New Roman" w:hAnsi="Times New Roman" w:cs="Times New Roman"/>
          <w:b/>
          <w:sz w:val="20"/>
          <w:shd w:val="clear" w:color="auto" w:fill="FFFFFF"/>
          <w:lang w:eastAsia="ru-RU"/>
        </w:rPr>
        <w:lastRenderedPageBreak/>
        <w:t xml:space="preserve">     </w:t>
      </w:r>
      <w:r w:rsidRPr="005430AF">
        <w:rPr>
          <w:rFonts w:ascii="Times New Roman" w:eastAsia="Calibri" w:hAnsi="Times New Roman" w:cs="Times New Roman"/>
          <w:b/>
          <w:sz w:val="1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8D664B" w:rsidRPr="004C2629" w:rsidRDefault="008D664B" w:rsidP="008D664B">
      <w:pPr>
        <w:spacing w:before="5" w:after="0" w:line="273" w:lineRule="auto"/>
        <w:jc w:val="right"/>
        <w:rPr>
          <w:rFonts w:ascii="Times New Roman" w:eastAsia="Calibri" w:hAnsi="Times New Roman" w:cs="Times New Roman"/>
          <w:b/>
          <w:szCs w:val="28"/>
        </w:rPr>
      </w:pPr>
    </w:p>
    <w:p w:rsidR="008D664B" w:rsidRPr="002B5842" w:rsidRDefault="008D664B" w:rsidP="008D664B">
      <w:pPr>
        <w:spacing w:before="5" w:after="0" w:line="273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sz w:val="1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430AF">
        <w:rPr>
          <w:rFonts w:ascii="Times New Roman" w:eastAsia="Calibri" w:hAnsi="Times New Roman" w:cs="Times New Roman"/>
          <w:b/>
          <w:sz w:val="18"/>
          <w:szCs w:val="28"/>
        </w:rPr>
        <w:t>Приложение № 2</w:t>
      </w:r>
      <w:r w:rsidRPr="005430AF">
        <w:rPr>
          <w:rFonts w:ascii="Times New Roman" w:eastAsia="Calibri" w:hAnsi="Times New Roman" w:cs="Times New Roman"/>
          <w:b/>
          <w:sz w:val="18"/>
          <w:szCs w:val="28"/>
        </w:rPr>
        <w:br/>
      </w:r>
      <w:r w:rsidRPr="00DA0666">
        <w:rPr>
          <w:rFonts w:ascii="Times New Roman" w:eastAsia="Times New Roman" w:hAnsi="Times New Roman" w:cs="Times New Roman"/>
          <w:b/>
          <w:sz w:val="28"/>
          <w:lang w:eastAsia="ru-RU"/>
        </w:rPr>
        <w:t>План</w:t>
      </w:r>
      <w:r w:rsidRPr="00DA0666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Pr="00DA0666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мероприятий муниципальной программы </w:t>
      </w:r>
      <w:r w:rsidRPr="00DA0666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1F4CA7">
        <w:rPr>
          <w:rFonts w:ascii="Times New Roman" w:eastAsia="Times New Roman" w:hAnsi="Times New Roman" w:cs="Times New Roman"/>
          <w:b/>
          <w:u w:val="single"/>
          <w:lang w:eastAsia="ru-RU"/>
        </w:rPr>
        <w:t>"</w:t>
      </w:r>
      <w:r w:rsidRPr="001F4CA7"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Информатизация деятельности администрации местного самоуправления                                                                                                                         муниципального образования  Пригородный район РСО-Алания на 202</w:t>
      </w:r>
      <w:r w:rsidRPr="00D43BEE"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2</w:t>
      </w:r>
      <w:r w:rsidRPr="001F4CA7"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-202</w:t>
      </w:r>
      <w:r w:rsidRPr="00D43BEE"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>4</w:t>
      </w:r>
      <w:r w:rsidRPr="001F4CA7">
        <w:rPr>
          <w:rFonts w:ascii="Times New Roman" w:eastAsia="Times New Roman" w:hAnsi="Times New Roman" w:cs="Times New Roman"/>
          <w:u w:val="single"/>
          <w:shd w:val="clear" w:color="auto" w:fill="FFFFFF"/>
          <w:lang w:eastAsia="ru-RU"/>
        </w:rPr>
        <w:t xml:space="preserve">  годы</w:t>
      </w:r>
      <w:r w:rsidRPr="001F4CA7">
        <w:rPr>
          <w:rFonts w:ascii="Times New Roman" w:eastAsia="Times New Roman" w:hAnsi="Times New Roman" w:cs="Times New Roman"/>
          <w:u w:val="single"/>
          <w:lang w:eastAsia="ru-RU"/>
        </w:rPr>
        <w:t>"</w:t>
      </w:r>
    </w:p>
    <w:tbl>
      <w:tblPr>
        <w:tblW w:w="15452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3406"/>
        <w:gridCol w:w="74"/>
        <w:gridCol w:w="915"/>
        <w:gridCol w:w="992"/>
        <w:gridCol w:w="1455"/>
        <w:gridCol w:w="13"/>
        <w:gridCol w:w="917"/>
        <w:gridCol w:w="15"/>
        <w:gridCol w:w="1275"/>
        <w:gridCol w:w="1715"/>
        <w:gridCol w:w="220"/>
        <w:gridCol w:w="6"/>
        <w:gridCol w:w="3743"/>
      </w:tblGrid>
      <w:tr w:rsidR="008D664B" w:rsidRPr="002B5842" w:rsidTr="0084579C">
        <w:trPr>
          <w:trHeight w:val="1"/>
        </w:trPr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Segoe UI Symbol" w:eastAsia="Segoe UI Symbol" w:hAnsi="Segoe UI Symbol" w:cs="Segoe UI Symbol"/>
                <w:b/>
                <w:lang w:eastAsia="ru-RU"/>
              </w:rPr>
              <w:t>№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Наименование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мероприятия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Срок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 xml:space="preserve">исполн. </w:t>
            </w:r>
          </w:p>
        </w:tc>
        <w:tc>
          <w:tcPr>
            <w:tcW w:w="46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Финансирование</w:t>
            </w:r>
            <w:r w:rsidRPr="00FC56D0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, тыс. руб.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  <w:t>Исполнители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  <w:t xml:space="preserve">Ожидаемые результаты 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  <w:t>(колич. или качеств. показатели)</w:t>
            </w:r>
          </w:p>
        </w:tc>
      </w:tr>
      <w:tr w:rsidR="008D664B" w:rsidRPr="002B5842" w:rsidTr="0084579C">
        <w:trPr>
          <w:trHeight w:val="1"/>
        </w:trPr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Год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финанс.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eastAsiaTheme="minorEastAsia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eastAsiaTheme="minorEastAsia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"/>
        </w:trPr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мест.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бюдж.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респ.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бюдж.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внебюдж</w:t>
            </w: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eastAsiaTheme="minorEastAsia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rPr>
                <w:rFonts w:eastAsiaTheme="minorEastAsia"/>
                <w:sz w:val="20"/>
                <w:lang w:eastAsia="ru-RU"/>
              </w:rPr>
            </w:pPr>
          </w:p>
        </w:tc>
      </w:tr>
      <w:tr w:rsidR="008D664B" w:rsidRPr="002B5842" w:rsidTr="0084579C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1</w:t>
            </w:r>
          </w:p>
        </w:tc>
        <w:tc>
          <w:tcPr>
            <w:tcW w:w="3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6</w:t>
            </w: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7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8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  <w:t>9</w:t>
            </w:r>
          </w:p>
        </w:tc>
      </w:tr>
      <w:tr w:rsidR="008D664B" w:rsidRPr="002B5842" w:rsidTr="0084579C">
        <w:trPr>
          <w:trHeight w:val="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</w:p>
        </w:tc>
        <w:tc>
          <w:tcPr>
            <w:tcW w:w="147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F01129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u w:val="single"/>
                <w:lang w:eastAsia="ru-RU"/>
              </w:rPr>
            </w:pPr>
            <w:r w:rsidRPr="00F01129">
              <w:rPr>
                <w:rFonts w:ascii="Times New Roman" w:eastAsia="Times New Roman" w:hAnsi="Times New Roman" w:cs="Times New Roman"/>
                <w:b/>
                <w:i/>
                <w:sz w:val="28"/>
                <w:u w:val="single"/>
                <w:lang w:eastAsia="ru-RU"/>
              </w:rPr>
              <w:t>Подпрограмма 1.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Повышение эффективности муниципального управления за счет внедрения и использования современных </w:t>
            </w: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br/>
              <w:t>информационно-коммуникационных технологий в муниципальных учреждениях Пригородного района</w:t>
            </w: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062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numPr>
                <w:ilvl w:val="1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i/>
                <w:sz w:val="20"/>
                <w:u w:val="single"/>
                <w:lang w:eastAsia="ru-RU"/>
              </w:rPr>
              <w:t xml:space="preserve">Основное мероприятие: </w:t>
            </w:r>
          </w:p>
          <w:p w:rsidR="008D664B" w:rsidRPr="002B5842" w:rsidRDefault="008D664B" w:rsidP="0084579C">
            <w:pPr>
              <w:spacing w:after="0" w:line="240" w:lineRule="auto"/>
              <w:contextualSpacing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Приобретение программного обеспечения для работы с Государственными Информационными Системами муниципальных  учреждений Пригородного  района </w:t>
            </w:r>
          </w:p>
        </w:tc>
        <w:tc>
          <w:tcPr>
            <w:tcW w:w="17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АМС МО Пригородный район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lang w:eastAsia="ru-RU"/>
              </w:rPr>
              <w:t>Для обеспечения доступа граждан к информации о деятельности АМС, ведения единого информационного пространства (работы с  электронной почтой, обращениями граждан,  осуществления межведомственного взаимодействия), обеспечение необходимых программных условий для работы на ПК, предоставление доступа сотрудникам  АМС  к  информационно - правовым базам, контроль за подключением и пользователями в сети Интернет, защита от несанкционированного доступа, предотвращение заражения сервера АМС программными вирусами, обеспечение повышения качества и доступности муниципальных услуг.</w:t>
            </w:r>
          </w:p>
        </w:tc>
      </w:tr>
      <w:tr w:rsidR="008D664B" w:rsidRPr="002B5842" w:rsidTr="0084579C">
        <w:trPr>
          <w:trHeight w:val="347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программного обеспечения для аппарата администрации при  работе с ГИС муниципальных  учреждений Пригородного  района</w:t>
            </w:r>
            <w:r w:rsidRPr="001C33E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 800,0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618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800,0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510"/>
        </w:trPr>
        <w:tc>
          <w:tcPr>
            <w:tcW w:w="7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800,0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 w:rsidRPr="002B5842"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09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6F3643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6F364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Продление лицензии информационно-правовых систем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242.226.09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240,0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8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r w:rsidRPr="00E76249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240,0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405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r w:rsidRPr="00E76249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     240,0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50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Перевод регламентов в электронный вид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="002733D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="002733D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Предоставление/Получение государственных и муниципальных услуг в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электронном виде (ЕСИА «ГосУслуги»)</w:t>
            </w: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="002733D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000,0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программного обеспечения для управления культуры и культурных учреждений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252,0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lang w:eastAsia="ru-RU"/>
              </w:rPr>
              <w:t>Обеспечение необходимых программных условий для работы в информационных системах</w:t>
            </w: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для  управлений администрации</w:t>
            </w: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252,0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252,0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9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программного обеспечения для управления образования и образовательных учреждений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1</w:t>
            </w:r>
            <w:r w:rsidR="002733D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486,0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2733D2">
            <w:pPr>
              <w:jc w:val="center"/>
            </w:pPr>
            <w:r w:rsidRPr="0066665D">
              <w:rPr>
                <w:rFonts w:ascii="Times New Roman" w:eastAsia="Calibri" w:hAnsi="Times New Roman" w:cs="Times New Roman"/>
                <w:sz w:val="20"/>
                <w:lang w:eastAsia="ru-RU"/>
              </w:rPr>
              <w:t>1</w:t>
            </w:r>
            <w:r w:rsidR="002733D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66665D">
              <w:rPr>
                <w:rFonts w:ascii="Times New Roman" w:eastAsia="Calibri" w:hAnsi="Times New Roman" w:cs="Times New Roman"/>
                <w:sz w:val="20"/>
                <w:lang w:eastAsia="ru-RU"/>
              </w:rPr>
              <w:t>486,0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2733D2">
            <w:pPr>
              <w:jc w:val="center"/>
            </w:pPr>
            <w:r w:rsidRPr="0066665D">
              <w:rPr>
                <w:rFonts w:ascii="Times New Roman" w:eastAsia="Calibri" w:hAnsi="Times New Roman" w:cs="Times New Roman"/>
                <w:sz w:val="20"/>
                <w:lang w:eastAsia="ru-RU"/>
              </w:rPr>
              <w:t>1</w:t>
            </w:r>
            <w:r w:rsidR="002733D2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66665D">
              <w:rPr>
                <w:rFonts w:ascii="Times New Roman" w:eastAsia="Calibri" w:hAnsi="Times New Roman" w:cs="Times New Roman"/>
                <w:sz w:val="20"/>
                <w:lang w:eastAsia="ru-RU"/>
              </w:rPr>
              <w:t>486,0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программного обеспечения для СОК им Е. Тедеева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6D02A7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 w:eastAsia="ru-RU"/>
              </w:rPr>
              <w:t>30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lang w:eastAsia="ru-RU"/>
              </w:rPr>
              <w:t>Обеспечение необходимых программных условий для работы в информационных системах</w:t>
            </w: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для  управлений администрации</w:t>
            </w:r>
          </w:p>
        </w:tc>
      </w:tr>
      <w:tr w:rsidR="008D664B" w:rsidRPr="002B5842" w:rsidTr="0084579C">
        <w:trPr>
          <w:trHeight w:val="7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30,0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858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30,0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90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1.7.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программного обеспечения для Финансового управления для работы с ГИС муниципальными учреждениями Пригородного района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226.09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633,0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67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633,0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581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633,0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49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1.1. основному мероприятию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lastRenderedPageBreak/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5</w:t>
            </w:r>
            <w:r w:rsidR="002733D2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441,0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Своевременное исполнение сотрудниками своих задач и функций</w:t>
            </w:r>
          </w:p>
        </w:tc>
      </w:tr>
      <w:tr w:rsidR="008D664B" w:rsidRPr="002B5842" w:rsidTr="0084579C">
        <w:trPr>
          <w:trHeight w:val="304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5</w:t>
            </w:r>
            <w:r w:rsidR="002733D2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441,0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555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06376C" w:rsidRDefault="008D664B" w:rsidP="0084579C">
            <w:pP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 w:rsidRPr="0006376C"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2733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5</w:t>
            </w:r>
            <w:r w:rsidR="002733D2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441,0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54"/>
        </w:trPr>
        <w:tc>
          <w:tcPr>
            <w:tcW w:w="9768" w:type="dxa"/>
            <w:gridSpan w:val="10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lastRenderedPageBreak/>
              <w:t xml:space="preserve">2. </w:t>
            </w:r>
            <w:r w:rsidRPr="002B584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  <w:t>Основное мероприятие:</w:t>
            </w:r>
          </w:p>
          <w:p w:rsidR="008D664B" w:rsidRPr="002B5842" w:rsidRDefault="008D664B" w:rsidP="0084579C">
            <w:pPr>
              <w:spacing w:after="0" w:line="240" w:lineRule="auto"/>
              <w:rPr>
                <w:rFonts w:eastAsiaTheme="minorEastAsia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Приобретение, обновление оргтехники и комплектующих для муниципальных учреждений Пригородного района</w:t>
            </w:r>
          </w:p>
        </w:tc>
        <w:tc>
          <w:tcPr>
            <w:tcW w:w="1715" w:type="dxa"/>
            <w:vMerge/>
            <w:tcBorders>
              <w:top w:val="thinThickSmallGap" w:sz="24" w:space="0" w:color="auto"/>
              <w:left w:val="nil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90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C33E7">
              <w:rPr>
                <w:rFonts w:ascii="Times New Roman" w:eastAsia="Times New Roman" w:hAnsi="Times New Roman" w:cs="Times New Roman"/>
              </w:rPr>
              <w:t xml:space="preserve">Приобретение оргтехники, комплектующих и прочего оборудования для АМС МО Пригородный район </w:t>
            </w:r>
          </w:p>
          <w:p w:rsidR="008D664B" w:rsidRPr="001C33E7" w:rsidRDefault="008D664B" w:rsidP="0084579C">
            <w:pPr>
              <w:spacing w:after="0" w:line="240" w:lineRule="auto"/>
            </w:pPr>
            <w:r w:rsidRPr="001C33E7">
              <w:rPr>
                <w:rFonts w:ascii="Times New Roman" w:eastAsia="Times New Roman" w:hAnsi="Times New Roman" w:cs="Times New Roman"/>
              </w:rPr>
              <w:t>310.06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700,0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25"/>
        </w:trPr>
        <w:tc>
          <w:tcPr>
            <w:tcW w:w="706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jc w:val="center"/>
            </w:pPr>
            <w:r w:rsidRPr="002D7623">
              <w:rPr>
                <w:rFonts w:ascii="Times New Roman" w:eastAsia="Calibri" w:hAnsi="Times New Roman" w:cs="Times New Roman"/>
                <w:sz w:val="20"/>
                <w:lang w:eastAsia="ru-RU"/>
              </w:rPr>
              <w:t>700,0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36"/>
        </w:trPr>
        <w:tc>
          <w:tcPr>
            <w:tcW w:w="706" w:type="dxa"/>
            <w:vMerge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jc w:val="center"/>
            </w:pPr>
            <w:r w:rsidRPr="002D7623">
              <w:rPr>
                <w:rFonts w:ascii="Times New Roman" w:eastAsia="Calibri" w:hAnsi="Times New Roman" w:cs="Times New Roman"/>
                <w:sz w:val="20"/>
                <w:lang w:eastAsia="ru-RU"/>
              </w:rPr>
              <w:t>700,0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62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оргтехники для нужд Финансового управления  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1C33E7">
              <w:rPr>
                <w:rFonts w:eastAsiaTheme="minorEastAsia"/>
                <w:lang w:eastAsia="ru-RU"/>
              </w:rPr>
              <w:t>310.06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61,0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3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61,0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90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61,0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оргтехники для нужд Управления культуры и культурных учреждений   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310.06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60"/>
        </w:trPr>
        <w:tc>
          <w:tcPr>
            <w:tcW w:w="706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67"/>
        </w:trPr>
        <w:tc>
          <w:tcPr>
            <w:tcW w:w="706" w:type="dxa"/>
            <w:vMerge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83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оргтехники для нужд управления образования и образовательных учреждений  310.06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D50E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2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736,0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5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DB00F7">
              <w:rPr>
                <w:rFonts w:ascii="Times New Roman" w:eastAsia="Calibri" w:hAnsi="Times New Roman" w:cs="Times New Roman"/>
                <w:sz w:val="20"/>
                <w:lang w:eastAsia="ru-RU"/>
              </w:rPr>
              <w:t>2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DB00F7">
              <w:rPr>
                <w:rFonts w:ascii="Times New Roman" w:eastAsia="Calibri" w:hAnsi="Times New Roman" w:cs="Times New Roman"/>
                <w:sz w:val="20"/>
                <w:lang w:eastAsia="ru-RU"/>
              </w:rPr>
              <w:t>736,0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59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DB00F7">
              <w:rPr>
                <w:rFonts w:ascii="Times New Roman" w:eastAsia="Calibri" w:hAnsi="Times New Roman" w:cs="Times New Roman"/>
                <w:sz w:val="20"/>
                <w:lang w:eastAsia="ru-RU"/>
              </w:rPr>
              <w:t>2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  <w:r w:rsidRPr="00DB00F7">
              <w:rPr>
                <w:rFonts w:ascii="Times New Roman" w:eastAsia="Calibri" w:hAnsi="Times New Roman" w:cs="Times New Roman"/>
                <w:sz w:val="20"/>
                <w:lang w:eastAsia="ru-RU"/>
              </w:rPr>
              <w:t>736,0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9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1.12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оргтехники для редакции газеты «Глашатай» 310.06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8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22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41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оргтехники для нужд отд. строительства, архитектуры и ЖКХ 310.06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D50E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150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6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1C33E7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BB1B61">
              <w:rPr>
                <w:rFonts w:ascii="Times New Roman" w:eastAsia="Calibri" w:hAnsi="Times New Roman" w:cs="Times New Roman"/>
                <w:sz w:val="20"/>
                <w:lang w:eastAsia="ru-RU"/>
              </w:rPr>
              <w:t>150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>,</w:t>
            </w:r>
            <w:r w:rsidRPr="00BB1B61">
              <w:rPr>
                <w:rFonts w:ascii="Times New Roman" w:eastAsia="Calibri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429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1C33E7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BB1B61">
              <w:rPr>
                <w:rFonts w:ascii="Times New Roman" w:eastAsia="Calibri" w:hAnsi="Times New Roman" w:cs="Times New Roman"/>
                <w:sz w:val="20"/>
                <w:lang w:eastAsia="ru-RU"/>
              </w:rPr>
              <w:t>150</w:t>
            </w:r>
            <w:r w:rsidR="00D50E11">
              <w:rPr>
                <w:rFonts w:ascii="Times New Roman" w:eastAsia="Calibri" w:hAnsi="Times New Roman" w:cs="Times New Roman"/>
                <w:sz w:val="20"/>
                <w:lang w:eastAsia="ru-RU"/>
              </w:rPr>
              <w:t>,</w:t>
            </w:r>
            <w:r w:rsidRPr="00BB1B61">
              <w:rPr>
                <w:rFonts w:ascii="Times New Roman" w:eastAsia="Calibri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16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материальных запасов для финансового управления 340.07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57,0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9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57,0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407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57,0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40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8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Приобретение оргтехники для СОК им. Е.Тедеева</w:t>
            </w:r>
            <w:r w:rsidRPr="001C33E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310</w:t>
            </w: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.06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3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17"/>
        </w:trPr>
        <w:tc>
          <w:tcPr>
            <w:tcW w:w="706" w:type="dxa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ru-RU"/>
              </w:rPr>
              <w:t>40,0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94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Итого 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по 1.2. основному мероприятию: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ru-RU"/>
              </w:rPr>
            </w:pPr>
          </w:p>
        </w:tc>
        <w:tc>
          <w:tcPr>
            <w:tcW w:w="915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2B5842" w:rsidRDefault="008D664B" w:rsidP="00D50E1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3</w:t>
            </w:r>
            <w:r w:rsidR="00D50E11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844,0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50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8A4DA0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3</w:t>
            </w:r>
            <w:r w:rsidR="00D50E11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 w:rsidRPr="008A4DA0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844,0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39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8A4DA0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3</w:t>
            </w:r>
            <w:r w:rsidR="00D50E11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 w:rsidRPr="008A4DA0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844,0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467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ИТОГО:</w:t>
            </w:r>
            <w:r w:rsidRPr="002B5842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  <w:t xml:space="preserve"> по 1 подпрограмме: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9E4269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en-US" w:eastAsia="ru-RU"/>
              </w:rPr>
              <w:t>22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Pr="002B5842" w:rsidRDefault="008D664B" w:rsidP="00D50E1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9</w:t>
            </w:r>
            <w:r w:rsidR="00D50E11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285,0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467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9E4269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Default="008D664B" w:rsidP="00D50E11">
            <w:pPr>
              <w:jc w:val="center"/>
            </w:pPr>
            <w:r w:rsidRPr="008E5133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9</w:t>
            </w:r>
            <w:r w:rsidR="00D50E11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 </w:t>
            </w:r>
            <w:r w:rsidRPr="008E5133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285,0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41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Default="00D50E11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 xml:space="preserve">9 </w:t>
            </w:r>
            <w:r w:rsidR="008D664B" w:rsidRPr="008E5133">
              <w:rPr>
                <w:rFonts w:ascii="Times New Roman" w:eastAsiaTheme="minorEastAsia" w:hAnsi="Times New Roman" w:cs="Times New Roman"/>
                <w:b/>
                <w:sz w:val="18"/>
                <w:lang w:eastAsia="ru-RU"/>
              </w:rPr>
              <w:t>285,0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5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"/>
        </w:trPr>
        <w:tc>
          <w:tcPr>
            <w:tcW w:w="15452" w:type="dxa"/>
            <w:gridSpan w:val="14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u w:val="single"/>
                <w:lang w:eastAsia="ru-RU"/>
              </w:rPr>
            </w:pPr>
          </w:p>
          <w:p w:rsidR="008D664B" w:rsidRPr="00F01129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u w:val="single"/>
                <w:lang w:eastAsia="ru-RU"/>
              </w:rPr>
            </w:pPr>
            <w:r w:rsidRPr="00F0112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u w:val="single"/>
                <w:lang w:eastAsia="ru-RU"/>
              </w:rPr>
              <w:t>Подпрограмма 2.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Поддержка и совершенствование информационно-коммуникационной инфраструктуры, для повышения </w:t>
            </w: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эффективности муниципального управления в муниципальных учреждениях Пригородного района</w:t>
            </w:r>
          </w:p>
        </w:tc>
      </w:tr>
      <w:tr w:rsidR="008D664B" w:rsidRPr="002B5842" w:rsidTr="0084579C">
        <w:trPr>
          <w:trHeight w:val="902"/>
        </w:trPr>
        <w:tc>
          <w:tcPr>
            <w:tcW w:w="11703" w:type="dxa"/>
            <w:gridSpan w:val="1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u w:val="single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i/>
                <w:sz w:val="20"/>
                <w:u w:val="single"/>
                <w:lang w:eastAsia="ru-RU"/>
              </w:rPr>
              <w:t>2.1.  Основное мероприятие:</w:t>
            </w: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Реализация обеспечения доступа к сети «Интернет» для работы с </w:t>
            </w:r>
            <w:r w:rsidRPr="002B58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br/>
              <w:t>информационными системами муниципальных учреждений Пригородного района   221.02</w:t>
            </w:r>
          </w:p>
        </w:tc>
        <w:tc>
          <w:tcPr>
            <w:tcW w:w="3749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65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2.1.</w:t>
            </w:r>
          </w:p>
        </w:tc>
        <w:tc>
          <w:tcPr>
            <w:tcW w:w="34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 xml:space="preserve">Оплата услуг «Internet» для АМС МО-Пригородный район  </w:t>
            </w: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221.02</w:t>
            </w:r>
          </w:p>
        </w:tc>
        <w:tc>
          <w:tcPr>
            <w:tcW w:w="9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200,0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Реализация оказания муниципальных услуг в электронном виде, своевременное освещение деятельности АМС на официальном сайте и  предоставление сотрудникам структуры  доступа к сети «Internet» для получения необходимой информации.</w:t>
            </w:r>
          </w:p>
        </w:tc>
      </w:tr>
      <w:tr w:rsidR="008D664B" w:rsidRPr="002B5842" w:rsidTr="0084579C">
        <w:trPr>
          <w:trHeight w:val="28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Default="008D664B" w:rsidP="0084579C">
            <w:pPr>
              <w:jc w:val="center"/>
            </w:pPr>
            <w:r w:rsidRPr="00B5203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200,0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343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Default="008D664B" w:rsidP="0084579C">
            <w:pPr>
              <w:jc w:val="center"/>
            </w:pPr>
            <w:r w:rsidRPr="00B5203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200,0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135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2.2.</w:t>
            </w:r>
          </w:p>
        </w:tc>
        <w:tc>
          <w:tcPr>
            <w:tcW w:w="340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 xml:space="preserve">Оплата услуг «Internet» для </w:t>
            </w: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редакции газеты «Глашатай»  221.02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45,0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7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45,0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85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45,0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145"/>
        </w:trPr>
        <w:tc>
          <w:tcPr>
            <w:tcW w:w="7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2.3.</w:t>
            </w:r>
          </w:p>
        </w:tc>
        <w:tc>
          <w:tcPr>
            <w:tcW w:w="340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 xml:space="preserve">Оплата услуг «Internet» для </w:t>
            </w: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финансового управления 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 xml:space="preserve"> 221.02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lastRenderedPageBreak/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78,0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12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78,0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357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78,0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165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2.4.</w:t>
            </w:r>
          </w:p>
        </w:tc>
        <w:tc>
          <w:tcPr>
            <w:tcW w:w="34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Оплата услуг «Internet» для управления культуры и учреждений культуры</w:t>
            </w:r>
            <w:r w:rsidRPr="005B162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221.02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FC56D0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56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211,0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1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FC56D0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56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211,0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55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val="en-US"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FC56D0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C56D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211,0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10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2.5.</w:t>
            </w:r>
          </w:p>
        </w:tc>
        <w:tc>
          <w:tcPr>
            <w:tcW w:w="34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Оплата услуг «Internet» для управления образования  и образовательных учреждений 221.02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FC56D0" w:rsidRDefault="00FC56D0" w:rsidP="008457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8D664B" w:rsidRPr="00FC56D0">
              <w:rPr>
                <w:rFonts w:ascii="Times New Roman" w:hAnsi="Times New Roman" w:cs="Times New Roman"/>
              </w:rPr>
              <w:t>023,0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2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val="en-US"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FC56D0" w:rsidRDefault="008D664B" w:rsidP="00FC56D0">
            <w:pPr>
              <w:jc w:val="center"/>
              <w:rPr>
                <w:rFonts w:ascii="Times New Roman" w:hAnsi="Times New Roman" w:cs="Times New Roman"/>
              </w:rPr>
            </w:pPr>
            <w:r w:rsidRPr="00FC56D0">
              <w:rPr>
                <w:rFonts w:ascii="Times New Roman" w:hAnsi="Times New Roman" w:cs="Times New Roman"/>
              </w:rPr>
              <w:t>2</w:t>
            </w:r>
            <w:r w:rsidR="00FC56D0">
              <w:rPr>
                <w:rFonts w:ascii="Times New Roman" w:hAnsi="Times New Roman" w:cs="Times New Roman"/>
              </w:rPr>
              <w:t xml:space="preserve"> </w:t>
            </w:r>
            <w:r w:rsidRPr="00FC56D0">
              <w:rPr>
                <w:rFonts w:ascii="Times New Roman" w:hAnsi="Times New Roman" w:cs="Times New Roman"/>
              </w:rPr>
              <w:t>023,0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300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color w:val="FF0000"/>
                <w:lang w:val="en-US"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FC56D0" w:rsidRDefault="00FC56D0" w:rsidP="008457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8D664B" w:rsidRPr="00FC56D0">
              <w:rPr>
                <w:rFonts w:ascii="Times New Roman" w:hAnsi="Times New Roman" w:cs="Times New Roman"/>
              </w:rPr>
              <w:t>023,0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135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5B1625">
              <w:rPr>
                <w:rFonts w:ascii="Calibri" w:eastAsia="Calibri" w:hAnsi="Calibri" w:cs="Calibri"/>
                <w:lang w:eastAsia="ru-RU"/>
              </w:rPr>
              <w:t>2.6.</w:t>
            </w:r>
          </w:p>
        </w:tc>
        <w:tc>
          <w:tcPr>
            <w:tcW w:w="34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Оплата услуг «Internet» для отдела строительства, архитектуры и жкх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1625">
              <w:rPr>
                <w:rFonts w:ascii="Times New Roman" w:eastAsia="Times New Roman" w:hAnsi="Times New Roman" w:cs="Times New Roman"/>
                <w:lang w:eastAsia="ru-RU"/>
              </w:rPr>
              <w:t>221.02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5B1625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FC56D0" w:rsidRDefault="008D664B" w:rsidP="0084579C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C56D0">
              <w:rPr>
                <w:rFonts w:ascii="Times New Roman" w:eastAsiaTheme="minorEastAsia" w:hAnsi="Times New Roman" w:cs="Times New Roman"/>
                <w:lang w:eastAsia="ru-RU"/>
              </w:rPr>
              <w:t>80,0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4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lang w:val="en-US"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FC56D0" w:rsidRDefault="008D664B" w:rsidP="0084579C">
            <w:pPr>
              <w:jc w:val="center"/>
              <w:rPr>
                <w:rFonts w:ascii="Times New Roman" w:hAnsi="Times New Roman" w:cs="Times New Roman"/>
              </w:rPr>
            </w:pPr>
            <w:r w:rsidRPr="00FC56D0">
              <w:rPr>
                <w:rFonts w:ascii="Times New Roman" w:eastAsiaTheme="minorEastAsia" w:hAnsi="Times New Roman" w:cs="Times New Roman"/>
                <w:lang w:eastAsia="ru-RU"/>
              </w:rPr>
              <w:t>80,0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354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  <w:sz w:val="20"/>
                <w:lang w:val="en-US" w:eastAsia="ru-RU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</w:tcPr>
          <w:p w:rsidR="008D664B" w:rsidRPr="00FC56D0" w:rsidRDefault="008D664B" w:rsidP="0084579C">
            <w:pPr>
              <w:jc w:val="center"/>
              <w:rPr>
                <w:rFonts w:ascii="Times New Roman" w:hAnsi="Times New Roman" w:cs="Times New Roman"/>
              </w:rPr>
            </w:pPr>
            <w:r w:rsidRPr="00FC56D0">
              <w:rPr>
                <w:rFonts w:ascii="Times New Roman" w:eastAsiaTheme="minorEastAsia" w:hAnsi="Times New Roman" w:cs="Times New Roman"/>
                <w:lang w:eastAsia="ru-RU"/>
              </w:rPr>
              <w:t>80,0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315"/>
        </w:trPr>
        <w:tc>
          <w:tcPr>
            <w:tcW w:w="4112" w:type="dxa"/>
            <w:gridSpan w:val="2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ИТОГО: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по 2.1.основному мероприятию:</w:t>
            </w: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8D664B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5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FC56D0" w:rsidP="0084579C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2 </w:t>
            </w:r>
            <w:r w:rsidR="008D664B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637,0</w:t>
            </w:r>
          </w:p>
        </w:tc>
        <w:tc>
          <w:tcPr>
            <w:tcW w:w="945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85"/>
        </w:trPr>
        <w:tc>
          <w:tcPr>
            <w:tcW w:w="411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Default="00FC56D0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2 </w:t>
            </w:r>
            <w:r w:rsidR="008D664B" w:rsidRPr="007222C2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637,0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405"/>
        </w:trPr>
        <w:tc>
          <w:tcPr>
            <w:tcW w:w="4112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D664B" w:rsidRDefault="00FC56D0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2 </w:t>
            </w:r>
            <w:r w:rsidR="008D664B" w:rsidRPr="007222C2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637,0</w:t>
            </w:r>
          </w:p>
        </w:tc>
        <w:tc>
          <w:tcPr>
            <w:tcW w:w="9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4112" w:type="dxa"/>
            <w:gridSpan w:val="2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lang w:eastAsia="ru-RU"/>
              </w:rPr>
            </w:pPr>
          </w:p>
        </w:tc>
        <w:tc>
          <w:tcPr>
            <w:tcW w:w="1455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jc w:val="center"/>
              <w:rPr>
                <w:rFonts w:eastAsiaTheme="minorEastAsia"/>
                <w:b/>
                <w:lang w:eastAsia="ru-RU"/>
              </w:rPr>
            </w:pPr>
          </w:p>
        </w:tc>
        <w:tc>
          <w:tcPr>
            <w:tcW w:w="945" w:type="dxa"/>
            <w:gridSpan w:val="3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9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285"/>
        </w:trPr>
        <w:tc>
          <w:tcPr>
            <w:tcW w:w="9768" w:type="dxa"/>
            <w:gridSpan w:val="10"/>
            <w:tcBorders>
              <w:top w:val="thinThickSmallGap" w:sz="2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u w:val="single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u w:val="single"/>
                <w:lang w:eastAsia="ru-RU"/>
              </w:rPr>
              <w:t xml:space="preserve">2.2. Основное мероприятие: </w:t>
            </w: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Организация информационного взаимодействия между Государственными Информационными Системами (ГИС), обеспечение безопасности в целях предотвращения </w:t>
            </w:r>
            <w:r w:rsidRPr="002B5842">
              <w:rPr>
                <w:rFonts w:ascii="Times New Roman" w:eastAsiaTheme="minorEastAsia" w:hAnsi="Times New Roman" w:cs="Times New Roman"/>
                <w:b/>
                <w:lang w:eastAsia="ru-RU"/>
              </w:rPr>
              <w:lastRenderedPageBreak/>
              <w:t>утечки информации, повышения квалификации специалистов в муниципальных учреждениях Пригородного района</w:t>
            </w:r>
          </w:p>
        </w:tc>
        <w:tc>
          <w:tcPr>
            <w:tcW w:w="19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374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8D664B" w:rsidRPr="002B5842" w:rsidTr="0084579C">
        <w:trPr>
          <w:trHeight w:val="435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1C33E7">
              <w:rPr>
                <w:rFonts w:ascii="Calibri" w:eastAsia="Calibri" w:hAnsi="Calibri" w:cs="Calibri"/>
                <w:lang w:eastAsia="ru-RU"/>
              </w:rPr>
              <w:lastRenderedPageBreak/>
              <w:t>2.7.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C33E7">
              <w:rPr>
                <w:rFonts w:ascii="Times New Roman" w:eastAsiaTheme="minorEastAsia" w:hAnsi="Times New Roman" w:cs="Times New Roman"/>
                <w:lang w:eastAsia="ru-RU"/>
              </w:rPr>
              <w:t xml:space="preserve"> Организация информационного взаимодействия между Государственными Информационными Системами (ГИС), обеспечение безопасности в целях предотвращения утечки информации, повышения квалификации специалистов в муниципальных учреждениях Пригородного района </w:t>
            </w:r>
          </w:p>
          <w:p w:rsidR="008D664B" w:rsidRPr="00646D6F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C33E7">
              <w:rPr>
                <w:rFonts w:ascii="Times New Roman" w:eastAsiaTheme="minorEastAsia" w:hAnsi="Times New Roman" w:cs="Times New Roman"/>
                <w:lang w:eastAsia="ru-RU"/>
              </w:rPr>
              <w:t>226.01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 xml:space="preserve"> 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>
              <w:rPr>
                <w:rFonts w:eastAsiaTheme="minorEastAsia"/>
                <w:sz w:val="20"/>
                <w:lang w:eastAsia="ru-RU"/>
              </w:rPr>
              <w:t>800,0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АМС МО Пригородный район  </w:t>
            </w:r>
          </w:p>
        </w:tc>
        <w:tc>
          <w:tcPr>
            <w:tcW w:w="374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16"/>
                <w:lang w:eastAsia="ru-RU"/>
              </w:rPr>
              <w:t xml:space="preserve">Обеспечение безопасности в целях предотвращения утечки информации, </w:t>
            </w:r>
            <w:r w:rsidRPr="002B5842">
              <w:rPr>
                <w:rFonts w:ascii="Times New Roman" w:eastAsia="Times New Roman" w:hAnsi="Times New Roman" w:cs="Times New Roman"/>
                <w:sz w:val="16"/>
                <w:lang w:eastAsia="ru-RU"/>
              </w:rPr>
              <w:t>для аутентификации пользователей,</w:t>
            </w:r>
            <w:r w:rsidRPr="002B5842">
              <w:rPr>
                <w:rFonts w:ascii="Times New Roman" w:eastAsiaTheme="minorEastAsia" w:hAnsi="Times New Roman" w:cs="Times New Roman"/>
                <w:sz w:val="16"/>
                <w:lang w:eastAsia="ru-RU"/>
              </w:rPr>
              <w:t xml:space="preserve"> организация информационного взаимодействия между информационными системами участников СМЭВ в целях предоставления государственных и муниципальных услуг и исполнения государственных и муниципальных функций в электронной форме.</w:t>
            </w:r>
          </w:p>
          <w:p w:rsidR="008D664B" w:rsidRPr="002B5842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16"/>
                <w:lang w:eastAsia="ru-RU"/>
              </w:rPr>
              <w:t xml:space="preserve">      Система, позволяющая автоматизировать процесс передачи по каналам связи МНПА (мун. Норм. Правов. Актов) из органов местного самоуправления в уполномоченный орган государственной власти по ведению Регистра.</w:t>
            </w:r>
            <w:r w:rsidRPr="002B5842">
              <w:rPr>
                <w:rFonts w:ascii="Times New Roman" w:eastAsiaTheme="minorEastAsia" w:hAnsi="Times New Roman" w:cs="Times New Roman"/>
                <w:sz w:val="16"/>
                <w:lang w:eastAsia="ru-RU"/>
              </w:rPr>
              <w:br/>
              <w:t xml:space="preserve">       Повышение квалификации специалистов.</w:t>
            </w:r>
          </w:p>
        </w:tc>
      </w:tr>
      <w:tr w:rsidR="008D664B" w:rsidRPr="002B5842" w:rsidTr="0084579C">
        <w:trPr>
          <w:trHeight w:val="165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>
              <w:rPr>
                <w:rFonts w:eastAsiaTheme="minorEastAsia"/>
                <w:sz w:val="20"/>
                <w:lang w:eastAsia="ru-RU"/>
              </w:rPr>
              <w:t>800,0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375"/>
        </w:trPr>
        <w:tc>
          <w:tcPr>
            <w:tcW w:w="706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eastAsiaTheme="minorEastAsia"/>
                <w:sz w:val="20"/>
                <w:lang w:eastAsia="ru-RU"/>
              </w:rPr>
            </w:pPr>
            <w:r>
              <w:rPr>
                <w:rFonts w:eastAsiaTheme="minorEastAsia"/>
                <w:sz w:val="20"/>
                <w:lang w:eastAsia="ru-RU"/>
              </w:rPr>
              <w:t>800,0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  <w:r w:rsidRPr="002B5842">
              <w:rPr>
                <w:rFonts w:ascii="Calibri" w:eastAsia="Calibri" w:hAnsi="Calibri" w:cs="Calibri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303"/>
        </w:trPr>
        <w:tc>
          <w:tcPr>
            <w:tcW w:w="706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1C33E7">
              <w:rPr>
                <w:rFonts w:ascii="Calibri" w:eastAsia="Calibri" w:hAnsi="Calibri" w:cs="Calibri"/>
                <w:lang w:eastAsia="ru-RU"/>
              </w:rPr>
              <w:t>2.8.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Ремонт и обслуживание оргтехники АМС  225.01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250,0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16"/>
                <w:lang w:eastAsia="ru-RU"/>
              </w:rPr>
              <w:t xml:space="preserve"> Своевременный ремонт и обслуживание оргтехники, предназначенной для своевременного  исполнения сотрудниками АМС  своих задач и функций</w:t>
            </w:r>
          </w:p>
        </w:tc>
      </w:tr>
      <w:tr w:rsidR="008D664B" w:rsidRPr="002B5842" w:rsidTr="0084579C">
        <w:trPr>
          <w:trHeight w:val="253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250,0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33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250,0</w:t>
            </w:r>
          </w:p>
        </w:tc>
        <w:tc>
          <w:tcPr>
            <w:tcW w:w="9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269"/>
        </w:trPr>
        <w:tc>
          <w:tcPr>
            <w:tcW w:w="7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</w:p>
        </w:tc>
        <w:tc>
          <w:tcPr>
            <w:tcW w:w="14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31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Calibri" w:eastAsia="Calibri" w:hAnsi="Calibri" w:cs="Calibri"/>
                <w:lang w:eastAsia="ru-RU"/>
              </w:rPr>
            </w:pPr>
            <w:r w:rsidRPr="001C33E7">
              <w:rPr>
                <w:rFonts w:ascii="Calibri" w:eastAsia="Calibri" w:hAnsi="Calibri" w:cs="Calibri"/>
                <w:lang w:eastAsia="ru-RU"/>
              </w:rPr>
              <w:t>2.9.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3E7">
              <w:rPr>
                <w:rFonts w:ascii="Times New Roman" w:eastAsia="Times New Roman" w:hAnsi="Times New Roman" w:cs="Times New Roman"/>
                <w:lang w:eastAsia="ru-RU"/>
              </w:rPr>
              <w:t>Услуги по содержанию имущества для финансового управления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225.09</w:t>
            </w: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664B" w:rsidRPr="001C33E7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453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480"/>
        </w:trPr>
        <w:tc>
          <w:tcPr>
            <w:tcW w:w="70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27,0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439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lang w:eastAsia="ru-RU"/>
              </w:rPr>
            </w:pPr>
            <w:r w:rsidRPr="002B5842">
              <w:rPr>
                <w:rFonts w:ascii="Times New Roman" w:eastAsia="Calibri" w:hAnsi="Times New Roman" w:cs="Times New Roman"/>
                <w:b/>
                <w:i/>
                <w:sz w:val="20"/>
                <w:lang w:eastAsia="ru-RU"/>
              </w:rPr>
              <w:t>Итого по 2.2. основному мероприятию:</w:t>
            </w:r>
          </w:p>
        </w:tc>
        <w:tc>
          <w:tcPr>
            <w:tcW w:w="915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2B5842" w:rsidRDefault="008D664B" w:rsidP="00FC56D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1</w:t>
            </w:r>
            <w:r w:rsidR="00FC56D0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077.0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eastAsia="ru-RU"/>
              </w:rPr>
            </w:pPr>
          </w:p>
        </w:tc>
      </w:tr>
      <w:tr w:rsidR="008D664B" w:rsidRPr="002B5842" w:rsidTr="0084579C">
        <w:trPr>
          <w:trHeight w:val="225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 w:rsidRPr="002B5842"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Default="00FC56D0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1 </w:t>
            </w:r>
            <w:r w:rsidR="008D664B" w:rsidRPr="00E5757E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077.0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70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Pr="009E4269" w:rsidRDefault="008D664B" w:rsidP="0084579C">
            <w:pP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8D664B" w:rsidRDefault="008D664B" w:rsidP="00FC56D0">
            <w:pPr>
              <w:jc w:val="center"/>
            </w:pPr>
            <w:r w:rsidRPr="00E5757E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1</w:t>
            </w:r>
            <w:r w:rsidR="00FC56D0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 xml:space="preserve"> </w:t>
            </w:r>
            <w:r w:rsidRPr="00E5757E">
              <w:rPr>
                <w:rFonts w:ascii="Times New Roman" w:eastAsiaTheme="minorEastAsia" w:hAnsi="Times New Roman" w:cs="Times New Roman"/>
                <w:b/>
                <w:sz w:val="20"/>
                <w:lang w:eastAsia="ru-RU"/>
              </w:rPr>
              <w:t>077.0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387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  <w:t>ИТОГО по 2 подпрограмме:</w:t>
            </w:r>
          </w:p>
        </w:tc>
        <w:tc>
          <w:tcPr>
            <w:tcW w:w="1907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Pr="002B5842" w:rsidRDefault="00FC56D0" w:rsidP="008457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3 </w:t>
            </w:r>
            <w:r w:rsidR="008D664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274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Default="00FC56D0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3 </w:t>
            </w:r>
            <w:r w:rsidR="008D664B" w:rsidRPr="003878F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37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:rsidR="008D664B" w:rsidRDefault="00FC56D0" w:rsidP="0084579C">
            <w:pPr>
              <w:jc w:val="center"/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3 </w:t>
            </w:r>
            <w:r w:rsidR="008D664B" w:rsidRPr="003878F5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714,0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8D664B" w:rsidRPr="002B5842" w:rsidTr="0084579C">
        <w:trPr>
          <w:trHeight w:val="186"/>
        </w:trPr>
        <w:tc>
          <w:tcPr>
            <w:tcW w:w="4186" w:type="dxa"/>
            <w:gridSpan w:val="3"/>
            <w:vMerge w:val="restart"/>
            <w:tcBorders>
              <w:top w:val="thinThickSmallGap" w:sz="24" w:space="0" w:color="auto"/>
              <w:left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5"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i/>
                <w:spacing w:val="-5"/>
                <w:sz w:val="20"/>
                <w:szCs w:val="20"/>
                <w:lang w:eastAsia="ru-RU"/>
              </w:rPr>
              <w:t>ВСЕГО по 2-м  подпрограммам :</w:t>
            </w:r>
          </w:p>
        </w:tc>
        <w:tc>
          <w:tcPr>
            <w:tcW w:w="1907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Default="00FC56D0" w:rsidP="0084579C">
            <w:pPr>
              <w:tabs>
                <w:tab w:val="center" w:pos="626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12 </w:t>
            </w:r>
            <w:r w:rsidR="008D664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999,0</w:t>
            </w:r>
          </w:p>
          <w:p w:rsidR="008D664B" w:rsidRPr="002B5842" w:rsidRDefault="008D664B" w:rsidP="0084579C">
            <w:pPr>
              <w:tabs>
                <w:tab w:val="center" w:pos="626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37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  <w:tr w:rsidR="008D664B" w:rsidRPr="002B5842" w:rsidTr="0084579C">
        <w:trPr>
          <w:trHeight w:val="124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Default="008D664B" w:rsidP="00FC56D0">
            <w:pPr>
              <w:jc w:val="center"/>
            </w:pPr>
            <w:r w:rsidRPr="00CF244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="00FC56D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F244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3743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  <w:tr w:rsidR="008D664B" w:rsidRPr="002B5842" w:rsidTr="0084579C">
        <w:trPr>
          <w:trHeight w:val="256"/>
        </w:trPr>
        <w:tc>
          <w:tcPr>
            <w:tcW w:w="4186" w:type="dxa"/>
            <w:gridSpan w:val="3"/>
            <w:vMerge/>
            <w:tcBorders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5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DA243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Default="008D664B" w:rsidP="00FC56D0">
            <w:pPr>
              <w:jc w:val="center"/>
            </w:pPr>
            <w:r w:rsidRPr="00CF244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="00FC56D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F244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3743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  <w:tr w:rsidR="008D664B" w:rsidRPr="002B5842" w:rsidTr="0084579C">
        <w:trPr>
          <w:trHeight w:val="165"/>
        </w:trPr>
        <w:tc>
          <w:tcPr>
            <w:tcW w:w="6093" w:type="dxa"/>
            <w:gridSpan w:val="5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  <w:t>ИТОГО за 202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 w:eastAsia="ru-RU"/>
              </w:rPr>
              <w:t>2</w:t>
            </w:r>
            <w:r w:rsidRPr="002B5842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val="en-US" w:eastAsia="ru-RU"/>
              </w:rPr>
              <w:t>4</w:t>
            </w:r>
            <w:r w:rsidRPr="002B5842">
              <w:rPr>
                <w:rFonts w:ascii="Times New Roman" w:eastAsia="Times New Roman" w:hAnsi="Times New Roman" w:cs="Times New Roman"/>
                <w:b/>
                <w:spacing w:val="-5"/>
                <w:sz w:val="20"/>
                <w:szCs w:val="20"/>
                <w:lang w:eastAsia="ru-RU"/>
              </w:rPr>
              <w:t>г.г.</w:t>
            </w:r>
          </w:p>
        </w:tc>
        <w:tc>
          <w:tcPr>
            <w:tcW w:w="1468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</w:tcPr>
          <w:p w:rsidR="008D664B" w:rsidRPr="002B5842" w:rsidRDefault="008D664B" w:rsidP="00FC56D0">
            <w:pPr>
              <w:tabs>
                <w:tab w:val="center" w:pos="626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7929E7"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  <w:t>38</w:t>
            </w:r>
            <w:r w:rsidR="00FC56D0"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Pr="007929E7">
              <w:rPr>
                <w:rFonts w:ascii="Times New Roman" w:eastAsiaTheme="minorEastAsia" w:hAnsi="Times New Roman" w:cs="Times New Roman"/>
                <w:b/>
                <w:sz w:val="28"/>
                <w:szCs w:val="20"/>
                <w:lang w:eastAsia="ru-RU"/>
              </w:rPr>
              <w:t>997,0</w:t>
            </w:r>
          </w:p>
        </w:tc>
        <w:tc>
          <w:tcPr>
            <w:tcW w:w="91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tcMar>
              <w:left w:w="108" w:type="dxa"/>
              <w:right w:w="108" w:type="dxa"/>
            </w:tcMar>
            <w:vAlign w:val="center"/>
          </w:tcPr>
          <w:p w:rsidR="008D664B" w:rsidRPr="002B5842" w:rsidRDefault="008D664B" w:rsidP="00845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8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4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664B" w:rsidRPr="002B5842" w:rsidRDefault="008D664B" w:rsidP="0084579C">
            <w:pPr>
              <w:spacing w:after="0" w:line="240" w:lineRule="auto"/>
              <w:rPr>
                <w:rFonts w:ascii="Calibri" w:eastAsia="Calibri" w:hAnsi="Calibri" w:cs="Calibri"/>
                <w:sz w:val="24"/>
                <w:lang w:eastAsia="ru-RU"/>
              </w:rPr>
            </w:pPr>
          </w:p>
        </w:tc>
      </w:tr>
    </w:tbl>
    <w:p w:rsidR="008D664B" w:rsidRPr="002B5842" w:rsidRDefault="008D664B" w:rsidP="008D664B"/>
    <w:p w:rsidR="008D664B" w:rsidRPr="002B5842" w:rsidRDefault="008D664B" w:rsidP="008D664B"/>
    <w:p w:rsidR="008D664B" w:rsidRDefault="008D664B" w:rsidP="008D664B">
      <w:pPr>
        <w:rPr>
          <w:rFonts w:ascii="Calibri" w:eastAsia="Calibri" w:hAnsi="Calibri" w:cs="Times New Roman"/>
        </w:rPr>
        <w:sectPr w:rsidR="008D664B" w:rsidSect="00F544F8">
          <w:pgSz w:w="16838" w:h="11906" w:orient="landscape"/>
          <w:pgMar w:top="567" w:right="1134" w:bottom="1276" w:left="1134" w:header="709" w:footer="709" w:gutter="0"/>
          <w:cols w:space="708"/>
          <w:docGrid w:linePitch="360"/>
        </w:sectPr>
      </w:pPr>
    </w:p>
    <w:p w:rsidR="008D664B" w:rsidRPr="005430AF" w:rsidRDefault="008D664B" w:rsidP="008D664B">
      <w:pPr>
        <w:rPr>
          <w:rFonts w:ascii="Calibri" w:eastAsia="Calibri" w:hAnsi="Calibri" w:cs="Times New Roman"/>
        </w:rPr>
      </w:pPr>
    </w:p>
    <w:p w:rsidR="008D664B" w:rsidRDefault="008D664B" w:rsidP="008D664B"/>
    <w:p w:rsidR="009C4149" w:rsidRPr="008D664B" w:rsidRDefault="009C4149" w:rsidP="008D664B"/>
    <w:sectPr w:rsidR="009C4149" w:rsidRPr="008D6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85" w:rsidRDefault="00122685" w:rsidP="00D54B29">
      <w:pPr>
        <w:spacing w:after="0" w:line="240" w:lineRule="auto"/>
      </w:pPr>
      <w:r>
        <w:separator/>
      </w:r>
    </w:p>
  </w:endnote>
  <w:endnote w:type="continuationSeparator" w:id="0">
    <w:p w:rsidR="00122685" w:rsidRDefault="00122685" w:rsidP="00D5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100239"/>
      <w:docPartObj>
        <w:docPartGallery w:val="Page Numbers (Bottom of Page)"/>
        <w:docPartUnique/>
      </w:docPartObj>
    </w:sdtPr>
    <w:sdtEndPr/>
    <w:sdtContent>
      <w:p w:rsidR="00D325E0" w:rsidRDefault="00D325E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E79">
          <w:rPr>
            <w:noProof/>
          </w:rPr>
          <w:t>12</w:t>
        </w:r>
        <w:r>
          <w:fldChar w:fldCharType="end"/>
        </w:r>
      </w:p>
    </w:sdtContent>
  </w:sdt>
  <w:p w:rsidR="00D325E0" w:rsidRDefault="00D325E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85" w:rsidRDefault="00122685" w:rsidP="00D54B29">
      <w:pPr>
        <w:spacing w:after="0" w:line="240" w:lineRule="auto"/>
      </w:pPr>
      <w:r>
        <w:separator/>
      </w:r>
    </w:p>
  </w:footnote>
  <w:footnote w:type="continuationSeparator" w:id="0">
    <w:p w:rsidR="00122685" w:rsidRDefault="00122685" w:rsidP="00D5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B29" w:rsidRPr="00D325E0" w:rsidRDefault="00D54B29" w:rsidP="00D54B29">
    <w:pPr>
      <w:pStyle w:val="a9"/>
      <w:jc w:val="right"/>
      <w:rPr>
        <w:rFonts w:ascii="Times New Roman" w:hAnsi="Times New Roman" w:cs="Times New Roman"/>
        <w:b/>
        <w:sz w:val="28"/>
        <w:szCs w:val="28"/>
      </w:rPr>
    </w:pPr>
    <w:r w:rsidRPr="00D325E0">
      <w:rPr>
        <w:rFonts w:ascii="Times New Roman" w:hAnsi="Times New Roman" w:cs="Times New Roman"/>
        <w:b/>
        <w:sz w:val="28"/>
        <w:szCs w:val="28"/>
      </w:rPr>
      <w:t>ПРОЕКТ</w:t>
    </w:r>
  </w:p>
  <w:p w:rsidR="00D54B29" w:rsidRDefault="00D54B29" w:rsidP="00D54B29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654AA"/>
    <w:multiLevelType w:val="hybridMultilevel"/>
    <w:tmpl w:val="524A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E47F8"/>
    <w:multiLevelType w:val="multilevel"/>
    <w:tmpl w:val="748A4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C73F4"/>
    <w:multiLevelType w:val="hybridMultilevel"/>
    <w:tmpl w:val="CC7E92D8"/>
    <w:lvl w:ilvl="0" w:tplc="DB06349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E74B9A"/>
    <w:multiLevelType w:val="hybridMultilevel"/>
    <w:tmpl w:val="BAC0FE68"/>
    <w:lvl w:ilvl="0" w:tplc="04190001">
      <w:start w:val="26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464471"/>
    <w:multiLevelType w:val="multilevel"/>
    <w:tmpl w:val="DB62D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4F540418"/>
    <w:multiLevelType w:val="hybridMultilevel"/>
    <w:tmpl w:val="AE1E32E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B477B"/>
    <w:multiLevelType w:val="multilevel"/>
    <w:tmpl w:val="FE2C72D2"/>
    <w:lvl w:ilvl="0">
      <w:start w:val="1"/>
      <w:numFmt w:val="decimal"/>
      <w:lvlText w:val="%1."/>
      <w:lvlJc w:val="left"/>
      <w:pPr>
        <w:ind w:left="360" w:hanging="360"/>
      </w:pPr>
      <w:rPr>
        <w:i/>
        <w:sz w:val="20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/>
        <w:sz w:val="2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/>
        <w:sz w:val="2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/>
        <w:sz w:val="2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/>
        <w:sz w:val="2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/>
        <w:sz w:val="2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/>
        <w:sz w:val="2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/>
        <w:sz w:val="2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/>
        <w:sz w:val="20"/>
        <w:u w:val="single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AA"/>
    <w:rsid w:val="000210D1"/>
    <w:rsid w:val="00122685"/>
    <w:rsid w:val="00240332"/>
    <w:rsid w:val="002733D2"/>
    <w:rsid w:val="002E3F2D"/>
    <w:rsid w:val="004B1EEF"/>
    <w:rsid w:val="008D664B"/>
    <w:rsid w:val="00912CA0"/>
    <w:rsid w:val="009C4149"/>
    <w:rsid w:val="00BB53F4"/>
    <w:rsid w:val="00D07C25"/>
    <w:rsid w:val="00D325E0"/>
    <w:rsid w:val="00D41E79"/>
    <w:rsid w:val="00D50E11"/>
    <w:rsid w:val="00D54B29"/>
    <w:rsid w:val="00E73F8F"/>
    <w:rsid w:val="00E92B71"/>
    <w:rsid w:val="00EC0FAA"/>
    <w:rsid w:val="00F37FF1"/>
    <w:rsid w:val="00FC56D0"/>
    <w:rsid w:val="00FD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4B"/>
  </w:style>
  <w:style w:type="paragraph" w:styleId="2">
    <w:name w:val="heading 2"/>
    <w:basedOn w:val="a"/>
    <w:next w:val="a"/>
    <w:link w:val="20"/>
    <w:uiPriority w:val="9"/>
    <w:unhideWhenUsed/>
    <w:qFormat/>
    <w:rsid w:val="00F37F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7FF1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F37FF1"/>
  </w:style>
  <w:style w:type="paragraph" w:styleId="a3">
    <w:name w:val="footer"/>
    <w:basedOn w:val="a"/>
    <w:link w:val="a4"/>
    <w:uiPriority w:val="99"/>
    <w:unhideWhenUsed/>
    <w:rsid w:val="00F37F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37FF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37F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37FF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37F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F37FF1"/>
  </w:style>
  <w:style w:type="numbering" w:customStyle="1" w:styleId="11">
    <w:name w:val="Нет списка11"/>
    <w:next w:val="a2"/>
    <w:uiPriority w:val="99"/>
    <w:semiHidden/>
    <w:unhideWhenUsed/>
    <w:rsid w:val="00F37FF1"/>
  </w:style>
  <w:style w:type="paragraph" w:styleId="a9">
    <w:name w:val="header"/>
    <w:basedOn w:val="a"/>
    <w:link w:val="aa"/>
    <w:uiPriority w:val="99"/>
    <w:unhideWhenUsed/>
    <w:rsid w:val="00D54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4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4B"/>
  </w:style>
  <w:style w:type="paragraph" w:styleId="2">
    <w:name w:val="heading 2"/>
    <w:basedOn w:val="a"/>
    <w:next w:val="a"/>
    <w:link w:val="20"/>
    <w:uiPriority w:val="9"/>
    <w:unhideWhenUsed/>
    <w:qFormat/>
    <w:rsid w:val="00F37FF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7FF1"/>
    <w:rPr>
      <w:rFonts w:ascii="Cambria" w:eastAsia="Times New Roman" w:hAnsi="Cambria" w:cs="Times New Roman"/>
      <w:b/>
      <w:bCs/>
      <w:color w:val="4F81BD" w:themeColor="accent1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F37FF1"/>
  </w:style>
  <w:style w:type="paragraph" w:styleId="a3">
    <w:name w:val="footer"/>
    <w:basedOn w:val="a"/>
    <w:link w:val="a4"/>
    <w:uiPriority w:val="99"/>
    <w:unhideWhenUsed/>
    <w:rsid w:val="00F37F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37FF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37F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37FF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37F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F37FF1"/>
  </w:style>
  <w:style w:type="numbering" w:customStyle="1" w:styleId="11">
    <w:name w:val="Нет списка11"/>
    <w:next w:val="a2"/>
    <w:uiPriority w:val="99"/>
    <w:semiHidden/>
    <w:unhideWhenUsed/>
    <w:rsid w:val="00F37FF1"/>
  </w:style>
  <w:style w:type="paragraph" w:styleId="a9">
    <w:name w:val="header"/>
    <w:basedOn w:val="a"/>
    <w:link w:val="aa"/>
    <w:uiPriority w:val="99"/>
    <w:unhideWhenUsed/>
    <w:rsid w:val="00D54B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4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4044</Words>
  <Characters>23053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BYAZROVA</dc:creator>
  <cp:lastModifiedBy>alena tulatova</cp:lastModifiedBy>
  <cp:revision>3</cp:revision>
  <cp:lastPrinted>2021-10-27T11:53:00Z</cp:lastPrinted>
  <dcterms:created xsi:type="dcterms:W3CDTF">2021-11-09T06:54:00Z</dcterms:created>
  <dcterms:modified xsi:type="dcterms:W3CDTF">2021-11-09T06:56:00Z</dcterms:modified>
</cp:coreProperties>
</file>